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FCE92" w14:textId="77777777" w:rsidR="00557EAB" w:rsidRPr="00937069" w:rsidRDefault="00557EAB" w:rsidP="11F56AF9">
      <w:pPr>
        <w:jc w:val="center"/>
        <w:rPr>
          <w:rFonts w:ascii="Arial Black" w:hAnsi="Arial Black"/>
          <w:sz w:val="28"/>
          <w:szCs w:val="28"/>
        </w:rPr>
      </w:pPr>
      <w:r w:rsidRPr="11F56AF9">
        <w:rPr>
          <w:rFonts w:ascii="Arial Black" w:hAnsi="Arial Black"/>
          <w:sz w:val="28"/>
          <w:szCs w:val="28"/>
        </w:rPr>
        <w:t>Svazek 1 příloha</w:t>
      </w:r>
    </w:p>
    <w:p w14:paraId="6BB47980" w14:textId="77777777" w:rsidR="00557EAB" w:rsidRPr="00AE1D1C" w:rsidRDefault="00557EAB" w:rsidP="00AE1D1C">
      <w:pPr>
        <w:jc w:val="center"/>
        <w:rPr>
          <w:rFonts w:ascii="Arial Black" w:hAnsi="Arial Black"/>
          <w:sz w:val="12"/>
          <w:szCs w:val="12"/>
          <w:u w:val="single"/>
        </w:rPr>
      </w:pPr>
    </w:p>
    <w:p w14:paraId="05A601C4"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4C9E5CCC"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25AD878" w14:textId="77777777" w:rsidR="00611A2A" w:rsidRDefault="00611A2A" w:rsidP="00611A2A">
      <w:pPr>
        <w:jc w:val="center"/>
        <w:rPr>
          <w:rFonts w:ascii="Arial" w:hAnsi="Arial" w:cs="Arial"/>
          <w:b/>
          <w:caps/>
          <w:color w:val="2E74B5"/>
          <w:sz w:val="24"/>
          <w:szCs w:val="18"/>
        </w:rPr>
      </w:pPr>
    </w:p>
    <w:p w14:paraId="222F760C" w14:textId="77777777" w:rsidR="00176E51" w:rsidRDefault="00C2230D" w:rsidP="00AE1D1C">
      <w:pPr>
        <w:jc w:val="center"/>
        <w:rPr>
          <w:rFonts w:ascii="Arial Black" w:hAnsi="Arial Black"/>
          <w:b/>
          <w:color w:val="2E74B5"/>
          <w:sz w:val="32"/>
          <w:szCs w:val="28"/>
        </w:rPr>
      </w:pPr>
      <w:r w:rsidRPr="00C2230D">
        <w:rPr>
          <w:rFonts w:ascii="Arial Black" w:hAnsi="Arial Black"/>
          <w:b/>
          <w:color w:val="2E74B5"/>
          <w:sz w:val="32"/>
          <w:szCs w:val="28"/>
        </w:rPr>
        <w:t>Kyberbezpečnost v MMN, a.s.</w:t>
      </w:r>
    </w:p>
    <w:p w14:paraId="11D066FB" w14:textId="77777777" w:rsidR="00C2230D" w:rsidRPr="004237FF" w:rsidRDefault="00C2230D"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6A4E7984"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30B5CA4"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5EDAE8E" w14:textId="77777777" w:rsidR="00E4269C" w:rsidRPr="00BE2BA7" w:rsidRDefault="00E4269C" w:rsidP="005A3336">
            <w:pPr>
              <w:rPr>
                <w:rFonts w:ascii="Arial" w:hAnsi="Arial" w:cs="Arial"/>
                <w:sz w:val="24"/>
              </w:rPr>
            </w:pPr>
          </w:p>
        </w:tc>
      </w:tr>
      <w:tr w:rsidR="00E4269C" w:rsidRPr="00BE2BA7" w14:paraId="07F980D6"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5F98BE6D"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01CE5702"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3ECA16B" w14:textId="77777777" w:rsidR="00E4269C" w:rsidRPr="00BE2BA7" w:rsidRDefault="00E4269C" w:rsidP="005A3336">
            <w:pPr>
              <w:rPr>
                <w:rFonts w:ascii="Arial" w:hAnsi="Arial" w:cs="Arial"/>
                <w:sz w:val="24"/>
              </w:rPr>
            </w:pPr>
          </w:p>
        </w:tc>
      </w:tr>
      <w:tr w:rsidR="00E4269C" w:rsidRPr="00BE2BA7" w14:paraId="2C07C036"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9D038A2"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4195CBF" w14:textId="77777777" w:rsidR="00E4269C" w:rsidRPr="00BE2BA7" w:rsidRDefault="00E4269C" w:rsidP="005A3336">
            <w:pPr>
              <w:rPr>
                <w:rFonts w:ascii="Arial" w:hAnsi="Arial" w:cs="Arial"/>
                <w:sz w:val="24"/>
              </w:rPr>
            </w:pPr>
          </w:p>
        </w:tc>
      </w:tr>
      <w:tr w:rsidR="00E4269C" w:rsidRPr="00BE2BA7" w14:paraId="26F54191"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065B3A1"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8A9036E" w14:textId="77777777" w:rsidR="00E4269C" w:rsidRPr="00BE2BA7" w:rsidRDefault="00E4269C" w:rsidP="005A3336">
            <w:pPr>
              <w:rPr>
                <w:rFonts w:ascii="Arial" w:hAnsi="Arial" w:cs="Arial"/>
                <w:sz w:val="24"/>
              </w:rPr>
            </w:pPr>
          </w:p>
        </w:tc>
      </w:tr>
      <w:tr w:rsidR="00E4269C" w:rsidRPr="00BE2BA7" w14:paraId="2FEEBE9C"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9E130C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F18A7EB" w14:textId="77777777" w:rsidR="00E4269C" w:rsidRPr="00BE2BA7" w:rsidRDefault="00E4269C" w:rsidP="005A3336">
            <w:pPr>
              <w:rPr>
                <w:rFonts w:ascii="Arial" w:hAnsi="Arial" w:cs="Arial"/>
                <w:sz w:val="24"/>
              </w:rPr>
            </w:pPr>
          </w:p>
        </w:tc>
      </w:tr>
      <w:tr w:rsidR="004237FF" w:rsidRPr="00BE2BA7" w14:paraId="5AED1F38"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5133126"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516DC5" w14:textId="77777777" w:rsidR="004237FF" w:rsidRPr="00BE2BA7" w:rsidRDefault="004237FF" w:rsidP="005A3336">
            <w:pPr>
              <w:rPr>
                <w:rFonts w:ascii="Arial" w:hAnsi="Arial" w:cs="Arial"/>
                <w:sz w:val="24"/>
              </w:rPr>
            </w:pPr>
          </w:p>
        </w:tc>
      </w:tr>
      <w:tr w:rsidR="00E4269C" w:rsidRPr="00BE2BA7" w14:paraId="55668657"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55D37C89"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2D5D81C4"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748088D"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217D0CF3" w14:textId="77777777" w:rsidR="00E4269C" w:rsidRPr="00BE2BA7" w:rsidRDefault="00E4269C">
            <w:pPr>
              <w:rPr>
                <w:rFonts w:ascii="Arial" w:hAnsi="Arial" w:cs="Arial"/>
                <w:sz w:val="24"/>
              </w:rPr>
            </w:pPr>
          </w:p>
        </w:tc>
      </w:tr>
    </w:tbl>
    <w:p w14:paraId="593C9D0F" w14:textId="77777777" w:rsidR="004D3B35" w:rsidRPr="00C129A1" w:rsidRDefault="004D3B35" w:rsidP="004D3B35">
      <w:pPr>
        <w:jc w:val="both"/>
        <w:rPr>
          <w:rFonts w:ascii="Arial" w:hAnsi="Arial" w:cs="Arial"/>
          <w:i/>
          <w:sz w:val="18"/>
          <w:szCs w:val="18"/>
        </w:rPr>
      </w:pPr>
      <w:r w:rsidRPr="7708A5C7">
        <w:rPr>
          <w:rFonts w:ascii="Arial" w:hAnsi="Arial" w:cs="Arial"/>
          <w:i/>
          <w:iCs/>
          <w:sz w:val="18"/>
          <w:szCs w:val="18"/>
        </w:rPr>
        <w:t>Upozornění: Doručení písemnosti na uvedenou elektronickou adresu nebo do datové schránky se považuje za doručení účastníkovi zadávacího řízení.</w:t>
      </w:r>
    </w:p>
    <w:p w14:paraId="71DB9DB4" w14:textId="4F62087A" w:rsidR="00DA3637" w:rsidRDefault="00DA3637" w:rsidP="7708A5C7">
      <w:pPr>
        <w:jc w:val="both"/>
        <w:rPr>
          <w:rFonts w:ascii="Arial" w:hAnsi="Arial" w:cs="Arial"/>
          <w:i/>
          <w:iCs/>
          <w:sz w:val="18"/>
          <w:szCs w:val="18"/>
        </w:rPr>
      </w:pPr>
    </w:p>
    <w:p w14:paraId="3DABD08E" w14:textId="075B9682" w:rsidR="00DA3637" w:rsidRDefault="00DA3637" w:rsidP="7708A5C7">
      <w:pPr>
        <w:jc w:val="both"/>
        <w:rPr>
          <w:rFonts w:ascii="Arial" w:hAnsi="Arial" w:cs="Arial"/>
          <w:i/>
          <w:iCs/>
          <w:sz w:val="18"/>
          <w:szCs w:val="18"/>
        </w:rPr>
      </w:pPr>
    </w:p>
    <w:p w14:paraId="43C952B4" w14:textId="130E828E" w:rsidR="00DA3637" w:rsidRDefault="67FB9172" w:rsidP="7708A5C7">
      <w:pPr>
        <w:jc w:val="both"/>
      </w:pPr>
      <w:r w:rsidRPr="7708A5C7">
        <w:rPr>
          <w:rFonts w:ascii="Arial" w:eastAsia="Arial" w:hAnsi="Arial" w:cs="Arial"/>
          <w:b/>
          <w:bCs/>
        </w:rPr>
        <w:t>ÚDAJ URČENÝ KE ZVEŘEJNĚNÍ PŘI OTEVÍRÁNÍ NABÍDEK</w:t>
      </w:r>
    </w:p>
    <w:tbl>
      <w:tblPr>
        <w:tblW w:w="0" w:type="auto"/>
        <w:tblLayout w:type="fixed"/>
        <w:tblLook w:val="06A0" w:firstRow="1" w:lastRow="0" w:firstColumn="1" w:lastColumn="0" w:noHBand="1" w:noVBand="1"/>
      </w:tblPr>
      <w:tblGrid>
        <w:gridCol w:w="6720"/>
        <w:gridCol w:w="2473"/>
      </w:tblGrid>
      <w:tr w:rsidR="7708A5C7" w14:paraId="72320771" w14:textId="77777777" w:rsidTr="7708A5C7">
        <w:trPr>
          <w:trHeight w:val="735"/>
        </w:trPr>
        <w:tc>
          <w:tcPr>
            <w:tcW w:w="672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71E0653" w14:textId="7B0A1D0D" w:rsidR="7708A5C7" w:rsidRDefault="7708A5C7" w:rsidP="7708A5C7">
            <w:r w:rsidRPr="7708A5C7">
              <w:rPr>
                <w:rFonts w:ascii="Arial" w:eastAsia="Arial" w:hAnsi="Arial" w:cs="Arial"/>
                <w:sz w:val="24"/>
                <w:szCs w:val="24"/>
              </w:rPr>
              <w:t>CENA ZA DÍLO V KČ BEZ DPH</w:t>
            </w:r>
          </w:p>
        </w:tc>
        <w:tc>
          <w:tcPr>
            <w:tcW w:w="247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F5DCCF1" w14:textId="6ECF792B" w:rsidR="7708A5C7" w:rsidRDefault="7708A5C7" w:rsidP="7708A5C7">
            <w:pPr>
              <w:jc w:val="center"/>
            </w:pPr>
            <w:r w:rsidRPr="7708A5C7">
              <w:rPr>
                <w:rFonts w:ascii="Arial" w:eastAsia="Arial" w:hAnsi="Arial" w:cs="Arial"/>
                <w:sz w:val="24"/>
                <w:szCs w:val="24"/>
              </w:rPr>
              <w:t>……………,- Kč</w:t>
            </w:r>
          </w:p>
        </w:tc>
      </w:tr>
      <w:tr w:rsidR="7708A5C7" w14:paraId="2E4C1F7F" w14:textId="77777777" w:rsidTr="7708A5C7">
        <w:trPr>
          <w:trHeight w:val="735"/>
        </w:trPr>
        <w:tc>
          <w:tcPr>
            <w:tcW w:w="672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4CC63DEF" w14:textId="655D9670" w:rsidR="7708A5C7" w:rsidRDefault="7708A5C7" w:rsidP="7708A5C7">
            <w:r w:rsidRPr="7708A5C7">
              <w:rPr>
                <w:rFonts w:ascii="Arial" w:eastAsia="Arial" w:hAnsi="Arial" w:cs="Arial"/>
                <w:sz w:val="24"/>
                <w:szCs w:val="24"/>
              </w:rPr>
              <w:t xml:space="preserve">CENA ZA SERVISNÍ SLUŽBY </w:t>
            </w:r>
            <w:r w:rsidR="000C2A73">
              <w:rPr>
                <w:rFonts w:ascii="Arial" w:eastAsia="Arial" w:hAnsi="Arial" w:cs="Arial"/>
                <w:sz w:val="24"/>
                <w:szCs w:val="24"/>
              </w:rPr>
              <w:t xml:space="preserve">za 5 let </w:t>
            </w:r>
            <w:r w:rsidR="004F4DBF">
              <w:rPr>
                <w:rFonts w:ascii="Arial" w:eastAsia="Arial" w:hAnsi="Arial" w:cs="Arial"/>
                <w:sz w:val="24"/>
                <w:szCs w:val="24"/>
              </w:rPr>
              <w:t>v</w:t>
            </w:r>
            <w:r w:rsidRPr="7708A5C7">
              <w:rPr>
                <w:rFonts w:ascii="Arial" w:eastAsia="Arial" w:hAnsi="Arial" w:cs="Arial"/>
                <w:sz w:val="24"/>
                <w:szCs w:val="24"/>
              </w:rPr>
              <w:t xml:space="preserve"> KČ BEZ DPH</w:t>
            </w:r>
          </w:p>
        </w:tc>
        <w:tc>
          <w:tcPr>
            <w:tcW w:w="247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887F688" w14:textId="4AA09BA2" w:rsidR="7708A5C7" w:rsidRDefault="7708A5C7" w:rsidP="7708A5C7">
            <w:pPr>
              <w:jc w:val="center"/>
            </w:pPr>
            <w:r w:rsidRPr="7708A5C7">
              <w:rPr>
                <w:rFonts w:ascii="Arial" w:eastAsia="Arial" w:hAnsi="Arial" w:cs="Arial"/>
                <w:sz w:val="24"/>
                <w:szCs w:val="24"/>
              </w:rPr>
              <w:t>……………,- Kč</w:t>
            </w:r>
          </w:p>
        </w:tc>
      </w:tr>
      <w:tr w:rsidR="7708A5C7" w14:paraId="0CEA5345" w14:textId="77777777" w:rsidTr="7708A5C7">
        <w:trPr>
          <w:trHeight w:val="735"/>
        </w:trPr>
        <w:tc>
          <w:tcPr>
            <w:tcW w:w="672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B26DDB3" w14:textId="684CB1BC" w:rsidR="7708A5C7" w:rsidRDefault="7708A5C7" w:rsidP="7708A5C7">
            <w:r w:rsidRPr="7708A5C7">
              <w:rPr>
                <w:rFonts w:ascii="Arial" w:eastAsia="Arial" w:hAnsi="Arial" w:cs="Arial"/>
                <w:b/>
                <w:bCs/>
                <w:sz w:val="24"/>
                <w:szCs w:val="24"/>
              </w:rPr>
              <w:t>CENA CELKEM ZA DÍLO A SERVISNÍ SLUŽBY V KČ BEZ DPH</w:t>
            </w:r>
          </w:p>
        </w:tc>
        <w:tc>
          <w:tcPr>
            <w:tcW w:w="247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5B3BDA0" w14:textId="1C77A48A" w:rsidR="7708A5C7" w:rsidRDefault="7708A5C7" w:rsidP="7708A5C7">
            <w:pPr>
              <w:jc w:val="center"/>
            </w:pPr>
            <w:r w:rsidRPr="7708A5C7">
              <w:rPr>
                <w:rFonts w:ascii="Arial" w:eastAsia="Arial" w:hAnsi="Arial" w:cs="Arial"/>
                <w:b/>
                <w:bCs/>
                <w:sz w:val="24"/>
                <w:szCs w:val="24"/>
              </w:rPr>
              <w:t>……………,- Kč</w:t>
            </w:r>
          </w:p>
        </w:tc>
      </w:tr>
    </w:tbl>
    <w:p w14:paraId="55972A6A" w14:textId="5E1FC3A3" w:rsidR="00DA3637" w:rsidRDefault="67FB9172" w:rsidP="7708A5C7">
      <w:pPr>
        <w:jc w:val="both"/>
        <w:rPr>
          <w:rFonts w:ascii="Arial" w:eastAsia="Arial" w:hAnsi="Arial" w:cs="Arial"/>
          <w:sz w:val="18"/>
          <w:szCs w:val="18"/>
        </w:rPr>
      </w:pPr>
      <w:r w:rsidRPr="7708A5C7">
        <w:rPr>
          <w:rFonts w:ascii="Arial" w:eastAsia="Arial" w:hAnsi="Arial" w:cs="Arial"/>
          <w:i/>
          <w:iCs/>
        </w:rPr>
        <w:t>Veškeré cenové údaje jsou uvedeny v Kč</w:t>
      </w:r>
      <w:r w:rsidR="00DA3637">
        <w:tab/>
      </w:r>
      <w:r w:rsidR="00DA3637">
        <w:tab/>
      </w:r>
      <w:r w:rsidR="00DA3637">
        <w:tab/>
      </w:r>
      <w:r w:rsidR="00DA3637">
        <w:tab/>
      </w:r>
      <w:r w:rsidR="00DA3637">
        <w:tab/>
      </w:r>
    </w:p>
    <w:p w14:paraId="0562200B" w14:textId="611149F5" w:rsidR="00DA3637" w:rsidRDefault="00DA3637" w:rsidP="7708A5C7">
      <w:pPr>
        <w:jc w:val="both"/>
        <w:rPr>
          <w:rFonts w:ascii="Arial" w:eastAsia="Arial" w:hAnsi="Arial" w:cs="Arial"/>
          <w:i/>
          <w:iC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DA3637" w:rsidRPr="007A551F" w14:paraId="1E27B242" w14:textId="77777777" w:rsidTr="005F2599">
        <w:tc>
          <w:tcPr>
            <w:tcW w:w="9067" w:type="dxa"/>
            <w:shd w:val="clear" w:color="auto" w:fill="BFBFBF"/>
          </w:tcPr>
          <w:p w14:paraId="20740670" w14:textId="77777777" w:rsidR="00DA3637" w:rsidRPr="005F2599" w:rsidRDefault="00DA3637" w:rsidP="005F2599">
            <w:pPr>
              <w:shd w:val="clear" w:color="auto" w:fill="E0E0E0"/>
              <w:jc w:val="both"/>
              <w:rPr>
                <w:rFonts w:ascii="Calibri" w:eastAsia="Calibri" w:hAnsi="Calibri"/>
                <w:sz w:val="22"/>
                <w:szCs w:val="22"/>
              </w:rPr>
            </w:pPr>
            <w:r w:rsidRPr="005F2599">
              <w:rPr>
                <w:rFonts w:ascii="Arial" w:hAnsi="Arial" w:cs="Arial"/>
                <w:b/>
                <w:bCs/>
                <w:sz w:val="24"/>
                <w:szCs w:val="12"/>
              </w:rPr>
              <w:t>Čestné prohlášení o neexistenci střetu zájmů dle § 4b zákona o střetu zájmů</w:t>
            </w:r>
          </w:p>
        </w:tc>
      </w:tr>
    </w:tbl>
    <w:p w14:paraId="73EE50F6" w14:textId="77777777" w:rsidR="00DA3637" w:rsidRPr="007A551F" w:rsidRDefault="00DA3637" w:rsidP="00DA3637">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8A4D60B" w14:textId="77777777" w:rsidR="00DA3637" w:rsidRPr="007A551F" w:rsidRDefault="00DA3637" w:rsidP="00DA3637">
      <w:pPr>
        <w:widowControl w:val="0"/>
        <w:autoSpaceDE w:val="0"/>
        <w:autoSpaceDN w:val="0"/>
        <w:adjustRightInd w:val="0"/>
        <w:spacing w:after="24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DA3637" w:rsidRPr="007A551F" w14:paraId="4A4ADCB5" w14:textId="77777777" w:rsidTr="005F2599">
        <w:tc>
          <w:tcPr>
            <w:tcW w:w="9067" w:type="dxa"/>
            <w:shd w:val="clear" w:color="auto" w:fill="BFBFBF"/>
          </w:tcPr>
          <w:p w14:paraId="06B43466" w14:textId="77777777" w:rsidR="00DA3637" w:rsidRPr="005F2599" w:rsidRDefault="00DA3637" w:rsidP="005F2599">
            <w:pPr>
              <w:shd w:val="clear" w:color="auto" w:fill="E0E0E0"/>
              <w:jc w:val="both"/>
              <w:rPr>
                <w:rFonts w:ascii="Calibri" w:eastAsia="Calibri" w:hAnsi="Calibri"/>
                <w:sz w:val="22"/>
                <w:szCs w:val="22"/>
              </w:rPr>
            </w:pPr>
            <w:r w:rsidRPr="005F2599">
              <w:rPr>
                <w:rFonts w:ascii="Arial" w:hAnsi="Arial" w:cs="Arial"/>
                <w:b/>
                <w:bCs/>
                <w:sz w:val="24"/>
                <w:szCs w:val="12"/>
              </w:rPr>
              <w:lastRenderedPageBreak/>
              <w:t>ČESTNÉ PROHLÁŠENÍ VE VZTAHU K RUSKÝM / BĚLORUSKÝM SUBJEKTŮM</w:t>
            </w:r>
          </w:p>
        </w:tc>
      </w:tr>
    </w:tbl>
    <w:p w14:paraId="3501F9AD" w14:textId="77777777" w:rsidR="00DA3637" w:rsidRPr="00B05EC7" w:rsidRDefault="00DA3637" w:rsidP="00DA3637">
      <w:pPr>
        <w:widowControl w:val="0"/>
        <w:tabs>
          <w:tab w:val="left" w:pos="284"/>
        </w:tabs>
        <w:autoSpaceDE w:val="0"/>
        <w:autoSpaceDN w:val="0"/>
        <w:adjustRightInd w:val="0"/>
        <w:spacing w:before="240" w:after="120"/>
        <w:jc w:val="both"/>
        <w:rPr>
          <w:rFonts w:ascii="Calibri" w:hAnsi="Calibri"/>
          <w:bCs/>
          <w:color w:val="000000"/>
          <w:sz w:val="22"/>
          <w:szCs w:val="22"/>
        </w:rPr>
      </w:pPr>
      <w:r>
        <w:rPr>
          <w:rFonts w:ascii="Calibri" w:hAnsi="Calibri"/>
          <w:bCs/>
          <w:color w:val="000000"/>
          <w:sz w:val="22"/>
          <w:szCs w:val="22"/>
        </w:rPr>
        <w:t>Účastník</w:t>
      </w:r>
      <w:r w:rsidRPr="00B05EC7">
        <w:rPr>
          <w:rFonts w:ascii="Calibri" w:hAnsi="Calibri"/>
          <w:bCs/>
          <w:color w:val="000000"/>
          <w:sz w:val="22"/>
          <w:szCs w:val="22"/>
        </w:rPr>
        <w:t xml:space="preserve"> ve vztahu k výše </w:t>
      </w:r>
      <w:r>
        <w:rPr>
          <w:rFonts w:ascii="Calibri" w:hAnsi="Calibri"/>
          <w:bCs/>
          <w:color w:val="000000"/>
          <w:sz w:val="22"/>
          <w:szCs w:val="22"/>
        </w:rPr>
        <w:t xml:space="preserve">uvedené veřejné </w:t>
      </w:r>
      <w:r w:rsidRPr="00B05EC7">
        <w:rPr>
          <w:rFonts w:ascii="Calibri" w:hAnsi="Calibri"/>
          <w:bCs/>
          <w:color w:val="000000"/>
          <w:sz w:val="22"/>
          <w:szCs w:val="22"/>
        </w:rPr>
        <w:t>zakáz</w:t>
      </w:r>
      <w:r>
        <w:rPr>
          <w:rFonts w:ascii="Calibri" w:hAnsi="Calibri"/>
          <w:bCs/>
          <w:color w:val="000000"/>
          <w:sz w:val="22"/>
          <w:szCs w:val="22"/>
        </w:rPr>
        <w:t>ce dále</w:t>
      </w:r>
      <w:r w:rsidRPr="00B05EC7">
        <w:rPr>
          <w:rFonts w:ascii="Calibri" w:hAnsi="Calibri"/>
          <w:bCs/>
          <w:color w:val="000000"/>
          <w:sz w:val="22"/>
          <w:szCs w:val="22"/>
        </w:rPr>
        <w:t xml:space="preserve"> prohlašuje, že:</w:t>
      </w:r>
    </w:p>
    <w:p w14:paraId="27D4273C" w14:textId="77777777" w:rsidR="00DA3637" w:rsidRPr="00B05EC7" w:rsidRDefault="00DA3637" w:rsidP="00DA3637">
      <w:pPr>
        <w:widowControl w:val="0"/>
        <w:numPr>
          <w:ilvl w:val="0"/>
          <w:numId w:val="34"/>
        </w:numPr>
        <w:tabs>
          <w:tab w:val="left" w:pos="284"/>
        </w:tabs>
        <w:autoSpaceDE w:val="0"/>
        <w:autoSpaceDN w:val="0"/>
        <w:adjustRightInd w:val="0"/>
        <w:ind w:left="284" w:hanging="284"/>
        <w:jc w:val="both"/>
        <w:rPr>
          <w:rFonts w:ascii="Calibri" w:hAnsi="Calibri"/>
          <w:bCs/>
          <w:color w:val="000000"/>
          <w:sz w:val="22"/>
          <w:szCs w:val="22"/>
        </w:rPr>
      </w:pPr>
      <w:r w:rsidRPr="00B05EC7">
        <w:rPr>
          <w:rFonts w:ascii="Calibri" w:hAnsi="Calibri"/>
          <w:bCs/>
          <w:color w:val="000000"/>
          <w:sz w:val="22"/>
          <w:szCs w:val="22"/>
        </w:rPr>
        <w:t>on ani (i) kterýkoli z jeho poddodavatelů či jiných osob (analogicky) dle § 83 zákona č. 134/2016 Sb., o zadávání veřejných zakázek, ve znění pozdějších předpisů, kter</w:t>
      </w:r>
      <w:r w:rsidR="00B3069E">
        <w:rPr>
          <w:rFonts w:ascii="Calibri" w:hAnsi="Calibri"/>
          <w:bCs/>
          <w:color w:val="000000"/>
          <w:sz w:val="22"/>
          <w:szCs w:val="22"/>
        </w:rPr>
        <w:t>é</w:t>
      </w:r>
      <w:r w:rsidRPr="00B05EC7">
        <w:rPr>
          <w:rFonts w:ascii="Calibri" w:hAnsi="Calibri"/>
          <w:bCs/>
          <w:color w:val="000000"/>
          <w:sz w:val="22"/>
          <w:szCs w:val="22"/>
        </w:rPr>
        <w:t xml:space="preserve"> se bud</w:t>
      </w:r>
      <w:r w:rsidR="00B3069E">
        <w:rPr>
          <w:rFonts w:ascii="Calibri" w:hAnsi="Calibri"/>
          <w:bCs/>
          <w:color w:val="000000"/>
          <w:sz w:val="22"/>
          <w:szCs w:val="22"/>
        </w:rPr>
        <w:t>ou</w:t>
      </w:r>
      <w:r w:rsidRPr="00B05EC7">
        <w:rPr>
          <w:rFonts w:ascii="Calibri" w:hAnsi="Calibri"/>
          <w:bCs/>
          <w:color w:val="000000"/>
          <w:sz w:val="22"/>
          <w:szCs w:val="22"/>
        </w:rPr>
        <w:t xml:space="preserve"> podílet na plnění této veřejné zakázky nebo (ii) kterákoli z osob, jejichž kapacity bude dodavatel využívat, a to v rozsahu více než 10 % nabídkové ceny,</w:t>
      </w:r>
    </w:p>
    <w:p w14:paraId="10F1E3EB" w14:textId="77777777" w:rsidR="00DA3637" w:rsidRPr="00B05EC7" w:rsidRDefault="00DA3637" w:rsidP="00DA3637">
      <w:pPr>
        <w:widowControl w:val="0"/>
        <w:numPr>
          <w:ilvl w:val="0"/>
          <w:numId w:val="33"/>
        </w:numPr>
        <w:tabs>
          <w:tab w:val="left" w:pos="567"/>
        </w:tabs>
        <w:autoSpaceDE w:val="0"/>
        <w:autoSpaceDN w:val="0"/>
        <w:adjustRightInd w:val="0"/>
        <w:ind w:left="567" w:hanging="283"/>
        <w:jc w:val="both"/>
        <w:rPr>
          <w:rFonts w:ascii="Calibri" w:hAnsi="Calibri"/>
          <w:bCs/>
          <w:color w:val="000000"/>
          <w:sz w:val="22"/>
          <w:szCs w:val="22"/>
        </w:rPr>
      </w:pPr>
      <w:r w:rsidRPr="00B05EC7">
        <w:rPr>
          <w:rFonts w:ascii="Calibri" w:hAnsi="Calibri"/>
          <w:bCs/>
          <w:color w:val="000000"/>
          <w:sz w:val="22"/>
          <w:szCs w:val="22"/>
        </w:rPr>
        <w:t>není ruským státním příslušníkem, fyzickou či právnickou osobou nebo subjektem či orgánem se sídlem v Rusku,</w:t>
      </w:r>
    </w:p>
    <w:p w14:paraId="2AC16DE9" w14:textId="77777777" w:rsidR="00DA3637" w:rsidRPr="00B05EC7" w:rsidRDefault="00DA3637" w:rsidP="00DA3637">
      <w:pPr>
        <w:widowControl w:val="0"/>
        <w:numPr>
          <w:ilvl w:val="0"/>
          <w:numId w:val="33"/>
        </w:numPr>
        <w:tabs>
          <w:tab w:val="left" w:pos="567"/>
        </w:tabs>
        <w:autoSpaceDE w:val="0"/>
        <w:autoSpaceDN w:val="0"/>
        <w:adjustRightInd w:val="0"/>
        <w:ind w:left="567" w:hanging="283"/>
        <w:jc w:val="both"/>
        <w:rPr>
          <w:rFonts w:ascii="Calibri" w:hAnsi="Calibri"/>
          <w:bCs/>
          <w:color w:val="000000"/>
          <w:sz w:val="22"/>
          <w:szCs w:val="22"/>
        </w:rPr>
      </w:pPr>
      <w:r w:rsidRPr="00B05EC7">
        <w:rPr>
          <w:rFonts w:ascii="Calibri" w:hAnsi="Calibri"/>
          <w:bCs/>
          <w:color w:val="000000"/>
          <w:sz w:val="22"/>
          <w:szCs w:val="22"/>
        </w:rPr>
        <w:t>není z více než 50 % přímo či nepřímo vlastněn některým ze subjektů uvedených v písmeni a), ani</w:t>
      </w:r>
    </w:p>
    <w:p w14:paraId="59A25EAE" w14:textId="77777777" w:rsidR="00DA3637" w:rsidRPr="00B05EC7" w:rsidRDefault="00DA3637" w:rsidP="00DA3637">
      <w:pPr>
        <w:widowControl w:val="0"/>
        <w:numPr>
          <w:ilvl w:val="0"/>
          <w:numId w:val="33"/>
        </w:numPr>
        <w:tabs>
          <w:tab w:val="left" w:pos="567"/>
        </w:tabs>
        <w:autoSpaceDE w:val="0"/>
        <w:autoSpaceDN w:val="0"/>
        <w:adjustRightInd w:val="0"/>
        <w:ind w:left="567" w:hanging="283"/>
        <w:jc w:val="both"/>
        <w:rPr>
          <w:rFonts w:ascii="Calibri" w:hAnsi="Calibri"/>
          <w:bCs/>
          <w:color w:val="000000"/>
          <w:sz w:val="22"/>
          <w:szCs w:val="22"/>
        </w:rPr>
      </w:pPr>
      <w:r w:rsidRPr="00B05EC7">
        <w:rPr>
          <w:rFonts w:ascii="Calibri" w:hAnsi="Calibri"/>
          <w:bCs/>
          <w:color w:val="000000"/>
          <w:sz w:val="22"/>
          <w:szCs w:val="22"/>
        </w:rPr>
        <w:t>nejedná jménem nebo na pokyn některého ze subjektů uvedených v písmeni a) nebo b);</w:t>
      </w:r>
    </w:p>
    <w:p w14:paraId="45172DA6" w14:textId="77777777" w:rsidR="00DA3637" w:rsidRPr="001473D4" w:rsidRDefault="00DA3637" w:rsidP="00DA3637">
      <w:pPr>
        <w:widowControl w:val="0"/>
        <w:numPr>
          <w:ilvl w:val="0"/>
          <w:numId w:val="34"/>
        </w:numPr>
        <w:tabs>
          <w:tab w:val="left" w:pos="284"/>
        </w:tabs>
        <w:autoSpaceDE w:val="0"/>
        <w:autoSpaceDN w:val="0"/>
        <w:adjustRightInd w:val="0"/>
        <w:ind w:left="284" w:hanging="284"/>
        <w:jc w:val="both"/>
        <w:rPr>
          <w:rFonts w:ascii="Calibri" w:hAnsi="Calibri"/>
          <w:bCs/>
          <w:color w:val="000000"/>
          <w:sz w:val="22"/>
          <w:szCs w:val="22"/>
        </w:rPr>
      </w:pPr>
      <w:r w:rsidRPr="00B05EC7">
        <w:rPr>
          <w:rFonts w:ascii="Calibri" w:hAnsi="Calibri"/>
          <w:bCs/>
          <w:color w:val="000000"/>
          <w:sz w:val="22"/>
          <w:szCs w:val="22"/>
        </w:rPr>
        <w:t xml:space="preserve">není osobou uvedenou v sankčním seznamu v příloze nařízení Rady (EU) č. 269/2014 ze dne </w:t>
      </w:r>
      <w:r w:rsidRPr="001473D4">
        <w:rPr>
          <w:rFonts w:ascii="Calibri" w:hAnsi="Calibri"/>
          <w:bCs/>
          <w:color w:val="000000"/>
          <w:sz w:val="22"/>
          <w:szCs w:val="22"/>
        </w:rPr>
        <w:t>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253F1D7C" w14:textId="77777777" w:rsidR="00DA3637" w:rsidRPr="00500330" w:rsidRDefault="00DA3637" w:rsidP="00DA3637">
      <w:pPr>
        <w:widowControl w:val="0"/>
        <w:numPr>
          <w:ilvl w:val="0"/>
          <w:numId w:val="34"/>
        </w:numPr>
        <w:tabs>
          <w:tab w:val="left" w:pos="284"/>
        </w:tabs>
        <w:autoSpaceDE w:val="0"/>
        <w:autoSpaceDN w:val="0"/>
        <w:adjustRightInd w:val="0"/>
        <w:ind w:left="284" w:hanging="284"/>
        <w:jc w:val="both"/>
        <w:rPr>
          <w:rFonts w:ascii="Calibri" w:hAnsi="Calibri"/>
          <w:bCs/>
          <w:color w:val="000000"/>
          <w:sz w:val="22"/>
          <w:szCs w:val="22"/>
        </w:rPr>
      </w:pPr>
      <w:r w:rsidRPr="00B05EC7">
        <w:rPr>
          <w:rFonts w:ascii="Calibri" w:hAnsi="Calibri"/>
          <w:bCs/>
          <w:color w:val="000000"/>
          <w:sz w:val="22"/>
          <w:szCs w:val="22"/>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w:t>
      </w:r>
      <w:r w:rsidRPr="00500330">
        <w:rPr>
          <w:rFonts w:ascii="Calibri" w:hAnsi="Calibri"/>
          <w:bCs/>
          <w:color w:val="000000"/>
          <w:sz w:val="22"/>
          <w:szCs w:val="22"/>
        </w:rPr>
        <w:t>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015AF245" w14:textId="77777777" w:rsidR="000E57D5" w:rsidRDefault="000E57D5" w:rsidP="005A3336">
      <w:pPr>
        <w:ind w:left="5040" w:firstLine="720"/>
        <w:rPr>
          <w:rFonts w:ascii="Arial" w:hAnsi="Arial" w:cs="Arial"/>
          <w:sz w:val="24"/>
        </w:rPr>
      </w:pPr>
    </w:p>
    <w:p w14:paraId="190CFAD7" w14:textId="77777777" w:rsidR="00431D4B" w:rsidRDefault="00431D4B" w:rsidP="005A3336">
      <w:pPr>
        <w:ind w:left="5040" w:firstLine="720"/>
        <w:rPr>
          <w:rFonts w:ascii="Arial" w:hAnsi="Arial" w:cs="Arial"/>
          <w:sz w:val="24"/>
        </w:rPr>
      </w:pPr>
    </w:p>
    <w:p w14:paraId="21FFBF4F" w14:textId="77777777" w:rsidR="00B3069E" w:rsidRDefault="00B3069E" w:rsidP="005A3336">
      <w:pPr>
        <w:ind w:left="5040" w:firstLine="720"/>
        <w:rPr>
          <w:rFonts w:ascii="Arial" w:hAnsi="Arial" w:cs="Arial"/>
          <w:sz w:val="24"/>
        </w:rPr>
      </w:pPr>
    </w:p>
    <w:p w14:paraId="6B5AF753" w14:textId="77777777" w:rsidR="007E5C4F" w:rsidRDefault="007E5C4F" w:rsidP="005A3336">
      <w:pPr>
        <w:ind w:left="5040" w:firstLine="720"/>
        <w:rPr>
          <w:rFonts w:ascii="Arial" w:hAnsi="Arial" w:cs="Arial"/>
          <w:sz w:val="24"/>
        </w:rPr>
      </w:pPr>
    </w:p>
    <w:p w14:paraId="1BCF2780" w14:textId="77777777" w:rsidR="00FE6D55" w:rsidRPr="00FE6D55" w:rsidRDefault="00FE6D55" w:rsidP="00FE6D55">
      <w:pPr>
        <w:rPr>
          <w:rFonts w:ascii="Arial Black" w:hAnsi="Arial Black"/>
          <w:sz w:val="8"/>
        </w:rPr>
      </w:pPr>
    </w:p>
    <w:p w14:paraId="752B0A6D" w14:textId="77777777" w:rsidR="008E2123" w:rsidRPr="00937069" w:rsidRDefault="00C949A7" w:rsidP="00557EAB">
      <w:pPr>
        <w:jc w:val="center"/>
        <w:rPr>
          <w:rFonts w:ascii="Arial" w:hAnsi="Arial" w:cs="Arial"/>
        </w:rPr>
      </w:pPr>
      <w:r>
        <w:rPr>
          <w:rFonts w:ascii="Arial Black" w:hAnsi="Arial Black"/>
          <w:sz w:val="28"/>
        </w:rPr>
        <w:br w:type="page"/>
      </w:r>
      <w:r w:rsidR="00557EAB" w:rsidRPr="00937069">
        <w:rPr>
          <w:rFonts w:ascii="Arial Black" w:hAnsi="Arial Black"/>
          <w:sz w:val="28"/>
        </w:rPr>
        <w:lastRenderedPageBreak/>
        <w:t>Svazek 1 příloha</w:t>
      </w:r>
    </w:p>
    <w:p w14:paraId="0F3BE8E4"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08623EE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3C132597"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CA4155">
        <w:rPr>
          <w:rFonts w:ascii="Arial" w:hAnsi="Arial" w:cs="Arial"/>
          <w:b/>
          <w:bCs/>
          <w:color w:val="808080"/>
          <w:sz w:val="28"/>
        </w:rPr>
        <w:t>účastníky</w:t>
      </w:r>
      <w:r w:rsidR="00CA4155"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4595E241"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2215ADA2" w14:textId="77777777" w:rsidR="00A56475" w:rsidRPr="003D15BD" w:rsidRDefault="00A56475" w:rsidP="00A9144B">
      <w:pPr>
        <w:jc w:val="center"/>
        <w:rPr>
          <w:rFonts w:ascii="Arial Black" w:hAnsi="Arial Black"/>
          <w:b/>
          <w:u w:val="single"/>
        </w:rPr>
      </w:pPr>
    </w:p>
    <w:p w14:paraId="34B2E769" w14:textId="77777777" w:rsidR="00C2230D" w:rsidRDefault="00C2230D" w:rsidP="00C2230D">
      <w:pPr>
        <w:jc w:val="center"/>
        <w:rPr>
          <w:rFonts w:ascii="Arial Black" w:hAnsi="Arial Black"/>
          <w:b/>
          <w:color w:val="2E74B5"/>
          <w:sz w:val="32"/>
          <w:szCs w:val="28"/>
        </w:rPr>
      </w:pPr>
      <w:r w:rsidRPr="00C2230D">
        <w:rPr>
          <w:rFonts w:ascii="Arial Black" w:hAnsi="Arial Black"/>
          <w:b/>
          <w:color w:val="2E74B5"/>
          <w:sz w:val="32"/>
          <w:szCs w:val="28"/>
        </w:rPr>
        <w:t>Kyberbezpečnost v MMN, a.s.</w:t>
      </w:r>
    </w:p>
    <w:p w14:paraId="4E646C87" w14:textId="77777777" w:rsidR="00C2230D" w:rsidRDefault="00C2230D" w:rsidP="00C2230D">
      <w:pPr>
        <w:jc w:val="center"/>
        <w:rPr>
          <w:rFonts w:ascii="Arial Black" w:hAnsi="Arial Black"/>
          <w:b/>
          <w:color w:val="2E74B5"/>
          <w:sz w:val="32"/>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E3B192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DA45885"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4E4F296" w14:textId="77777777" w:rsidR="004237FF" w:rsidRPr="00BE2BA7" w:rsidRDefault="004237FF" w:rsidP="000E57D5">
            <w:pPr>
              <w:rPr>
                <w:rFonts w:ascii="Arial" w:hAnsi="Arial" w:cs="Arial"/>
                <w:sz w:val="24"/>
              </w:rPr>
            </w:pPr>
          </w:p>
        </w:tc>
      </w:tr>
      <w:tr w:rsidR="004237FF" w:rsidRPr="00BE2BA7" w14:paraId="76D1F1D9"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C4154B2"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315B14FF"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E41366F" w14:textId="77777777" w:rsidR="004237FF" w:rsidRPr="00BE2BA7" w:rsidRDefault="004237FF" w:rsidP="000E57D5">
            <w:pPr>
              <w:rPr>
                <w:rFonts w:ascii="Arial" w:hAnsi="Arial" w:cs="Arial"/>
                <w:sz w:val="24"/>
              </w:rPr>
            </w:pPr>
          </w:p>
        </w:tc>
      </w:tr>
      <w:tr w:rsidR="004237FF" w:rsidRPr="00BE2BA7" w14:paraId="66F60168"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F38148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7790AC" w14:textId="77777777" w:rsidR="004237FF" w:rsidRPr="00BE2BA7" w:rsidRDefault="004237FF" w:rsidP="000E57D5">
            <w:pPr>
              <w:rPr>
                <w:rFonts w:ascii="Arial" w:hAnsi="Arial" w:cs="Arial"/>
                <w:sz w:val="24"/>
              </w:rPr>
            </w:pPr>
          </w:p>
        </w:tc>
      </w:tr>
      <w:tr w:rsidR="004237FF" w:rsidRPr="00BE2BA7" w14:paraId="651C3373"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6A0D457"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2FED41C" w14:textId="77777777" w:rsidR="004237FF" w:rsidRPr="00BE2BA7" w:rsidRDefault="004237FF" w:rsidP="000E57D5">
            <w:pPr>
              <w:rPr>
                <w:rFonts w:ascii="Arial" w:hAnsi="Arial" w:cs="Arial"/>
                <w:sz w:val="24"/>
              </w:rPr>
            </w:pPr>
          </w:p>
        </w:tc>
      </w:tr>
      <w:tr w:rsidR="004237FF" w:rsidRPr="00BE2BA7" w14:paraId="2AB51392"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5EEB798"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205FC84" w14:textId="77777777" w:rsidR="004237FF" w:rsidRPr="00BE2BA7" w:rsidRDefault="004237FF" w:rsidP="000E57D5">
            <w:pPr>
              <w:rPr>
                <w:rFonts w:ascii="Arial" w:hAnsi="Arial" w:cs="Arial"/>
                <w:sz w:val="24"/>
              </w:rPr>
            </w:pPr>
          </w:p>
        </w:tc>
      </w:tr>
      <w:tr w:rsidR="004237FF" w:rsidRPr="00BE2BA7" w14:paraId="777911AB"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FBC83AE"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2"/>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149A86" w14:textId="77777777" w:rsidR="004237FF" w:rsidRPr="00BE2BA7" w:rsidRDefault="004237FF" w:rsidP="000E57D5">
            <w:pPr>
              <w:rPr>
                <w:rFonts w:ascii="Arial" w:hAnsi="Arial" w:cs="Arial"/>
                <w:sz w:val="24"/>
              </w:rPr>
            </w:pPr>
          </w:p>
        </w:tc>
      </w:tr>
      <w:tr w:rsidR="004237FF" w:rsidRPr="00BE2BA7" w14:paraId="1ACA8039"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AA7CB39"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22C3E86"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667550C"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5369A4F" w14:textId="77777777" w:rsidR="004237FF" w:rsidRPr="00BE2BA7" w:rsidRDefault="004237FF" w:rsidP="000E57D5">
            <w:pPr>
              <w:rPr>
                <w:rFonts w:ascii="Arial" w:hAnsi="Arial" w:cs="Arial"/>
                <w:sz w:val="24"/>
              </w:rPr>
            </w:pPr>
          </w:p>
        </w:tc>
      </w:tr>
    </w:tbl>
    <w:p w14:paraId="65A5D509"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31A7385D"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5EA9B4E"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454BB6E" w14:textId="77777777" w:rsidR="004237FF" w:rsidRPr="00BE2BA7" w:rsidRDefault="004237FF" w:rsidP="000E57D5">
            <w:pPr>
              <w:rPr>
                <w:rFonts w:ascii="Arial" w:hAnsi="Arial" w:cs="Arial"/>
                <w:sz w:val="24"/>
              </w:rPr>
            </w:pPr>
          </w:p>
        </w:tc>
      </w:tr>
      <w:tr w:rsidR="004237FF" w:rsidRPr="00BE2BA7" w14:paraId="62692DAD"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72A139C"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243F40F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9ACBA05" w14:textId="77777777" w:rsidR="004237FF" w:rsidRPr="00BE2BA7" w:rsidRDefault="004237FF" w:rsidP="000E57D5">
            <w:pPr>
              <w:rPr>
                <w:rFonts w:ascii="Arial" w:hAnsi="Arial" w:cs="Arial"/>
                <w:sz w:val="24"/>
              </w:rPr>
            </w:pPr>
          </w:p>
        </w:tc>
      </w:tr>
      <w:tr w:rsidR="004237FF" w:rsidRPr="00BE2BA7" w14:paraId="20DACB5C"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80A3A35"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B6806D4" w14:textId="77777777" w:rsidR="004237FF" w:rsidRPr="00BE2BA7" w:rsidRDefault="004237FF" w:rsidP="000E57D5">
            <w:pPr>
              <w:rPr>
                <w:rFonts w:ascii="Arial" w:hAnsi="Arial" w:cs="Arial"/>
                <w:sz w:val="24"/>
              </w:rPr>
            </w:pPr>
          </w:p>
        </w:tc>
      </w:tr>
      <w:tr w:rsidR="004237FF" w:rsidRPr="00BE2BA7" w14:paraId="45090FD2"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4B841D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C1CE03" w14:textId="77777777" w:rsidR="004237FF" w:rsidRPr="00BE2BA7" w:rsidRDefault="004237FF" w:rsidP="000E57D5">
            <w:pPr>
              <w:rPr>
                <w:rFonts w:ascii="Arial" w:hAnsi="Arial" w:cs="Arial"/>
                <w:sz w:val="24"/>
              </w:rPr>
            </w:pPr>
          </w:p>
        </w:tc>
      </w:tr>
      <w:tr w:rsidR="004237FF" w:rsidRPr="00BE2BA7" w14:paraId="7BCAF68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7B0D71D"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63935A0" w14:textId="77777777" w:rsidR="004237FF" w:rsidRPr="00BE2BA7" w:rsidRDefault="004237FF" w:rsidP="000E57D5">
            <w:pPr>
              <w:rPr>
                <w:rFonts w:ascii="Arial" w:hAnsi="Arial" w:cs="Arial"/>
                <w:sz w:val="24"/>
              </w:rPr>
            </w:pPr>
          </w:p>
        </w:tc>
      </w:tr>
      <w:tr w:rsidR="004237FF" w:rsidRPr="00BE2BA7" w14:paraId="0A136A1B"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4610DE9"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A5F6E34" w14:textId="77777777" w:rsidR="004237FF" w:rsidRPr="00BE2BA7" w:rsidRDefault="004237FF" w:rsidP="000E57D5">
            <w:pPr>
              <w:rPr>
                <w:rFonts w:ascii="Arial" w:hAnsi="Arial" w:cs="Arial"/>
                <w:sz w:val="24"/>
              </w:rPr>
            </w:pPr>
          </w:p>
        </w:tc>
      </w:tr>
      <w:tr w:rsidR="004237FF" w:rsidRPr="00BE2BA7" w14:paraId="31FDE9D9"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25DA3D8A"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4077A5A8"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91B05A8"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2CB4DFE4" w14:textId="77777777" w:rsidR="004237FF" w:rsidRPr="00BE2BA7" w:rsidRDefault="004237FF" w:rsidP="00D44909">
            <w:pPr>
              <w:rPr>
                <w:rFonts w:ascii="Arial" w:hAnsi="Arial" w:cs="Arial"/>
                <w:sz w:val="24"/>
              </w:rPr>
            </w:pPr>
          </w:p>
        </w:tc>
      </w:tr>
    </w:tbl>
    <w:p w14:paraId="7500F043"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400E30A7" w14:textId="77777777" w:rsidR="00E4269C" w:rsidRDefault="00E4269C">
      <w:pPr>
        <w:jc w:val="center"/>
        <w:rPr>
          <w:rFonts w:ascii="Arial" w:hAnsi="Arial" w:cs="Arial"/>
          <w:sz w:val="24"/>
          <w:u w:val="single"/>
        </w:rPr>
      </w:pPr>
    </w:p>
    <w:p w14:paraId="7B6D4950" w14:textId="77777777" w:rsidR="004D3B35" w:rsidRDefault="004D3B35">
      <w:pPr>
        <w:jc w:val="center"/>
        <w:rPr>
          <w:rFonts w:ascii="Arial" w:hAnsi="Arial" w:cs="Arial"/>
          <w:sz w:val="24"/>
          <w:u w:val="single"/>
        </w:rPr>
      </w:pPr>
    </w:p>
    <w:p w14:paraId="2AA26951"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33AF0797"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034A7EBF"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5CC30A6A"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41736730" w14:textId="77777777" w:rsidR="004D3B35" w:rsidRPr="00BE2BA7" w:rsidRDefault="004D3B35" w:rsidP="002825EB">
            <w:pPr>
              <w:rPr>
                <w:rFonts w:ascii="Arial" w:hAnsi="Arial" w:cs="Arial"/>
                <w:b/>
                <w:bCs/>
                <w:sz w:val="22"/>
              </w:rPr>
            </w:pPr>
          </w:p>
        </w:tc>
      </w:tr>
      <w:tr w:rsidR="004D3B35" w:rsidRPr="00BE2BA7" w14:paraId="583D80E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5BED24D9"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33AB9345" w14:textId="77777777" w:rsidR="004D3B35" w:rsidRPr="00BE2BA7" w:rsidRDefault="004D3B35" w:rsidP="002825EB">
            <w:pPr>
              <w:rPr>
                <w:rFonts w:ascii="Arial" w:hAnsi="Arial" w:cs="Arial"/>
                <w:sz w:val="22"/>
              </w:rPr>
            </w:pPr>
          </w:p>
        </w:tc>
      </w:tr>
      <w:tr w:rsidR="004D3B35" w:rsidRPr="00BE2BA7" w14:paraId="4DC244E2"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A86F8A8"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36FE1D99" w14:textId="77777777" w:rsidR="004D3B35" w:rsidRPr="00BE2BA7" w:rsidRDefault="004D3B35" w:rsidP="002825EB">
            <w:pPr>
              <w:rPr>
                <w:rFonts w:ascii="Arial" w:hAnsi="Arial" w:cs="Arial"/>
                <w:sz w:val="22"/>
              </w:rPr>
            </w:pPr>
          </w:p>
        </w:tc>
      </w:tr>
    </w:tbl>
    <w:p w14:paraId="30D964D3" w14:textId="77777777" w:rsidR="004D3B35" w:rsidRPr="00432F5B" w:rsidRDefault="004D3B35" w:rsidP="004D3B35">
      <w:pPr>
        <w:jc w:val="both"/>
        <w:rPr>
          <w:rFonts w:ascii="Arial" w:hAnsi="Arial" w:cs="Arial"/>
          <w:i/>
          <w:sz w:val="18"/>
          <w:szCs w:val="18"/>
        </w:rPr>
      </w:pPr>
      <w:r w:rsidRPr="7708A5C7">
        <w:rPr>
          <w:rFonts w:ascii="Arial" w:hAnsi="Arial" w:cs="Arial"/>
          <w:i/>
          <w:iCs/>
          <w:sz w:val="18"/>
          <w:szCs w:val="18"/>
        </w:rPr>
        <w:t>Upozornění: 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0A52693D" w14:textId="3207F7DF" w:rsidR="7708A5C7" w:rsidRDefault="7708A5C7" w:rsidP="7708A5C7">
      <w:pPr>
        <w:jc w:val="both"/>
        <w:rPr>
          <w:rFonts w:ascii="Arial" w:hAnsi="Arial" w:cs="Arial"/>
          <w:i/>
          <w:iCs/>
          <w:sz w:val="18"/>
          <w:szCs w:val="18"/>
        </w:rPr>
      </w:pPr>
    </w:p>
    <w:p w14:paraId="78CF6B9F" w14:textId="57AD50B5" w:rsidR="7708A5C7" w:rsidRDefault="7708A5C7" w:rsidP="7708A5C7">
      <w:pPr>
        <w:jc w:val="both"/>
        <w:rPr>
          <w:rFonts w:ascii="Arial" w:hAnsi="Arial" w:cs="Arial"/>
          <w:i/>
          <w:iCs/>
          <w:sz w:val="18"/>
          <w:szCs w:val="18"/>
        </w:rPr>
      </w:pPr>
    </w:p>
    <w:p w14:paraId="37500C40" w14:textId="36FDB8F1" w:rsidR="7708A5C7" w:rsidRDefault="7708A5C7" w:rsidP="7708A5C7">
      <w:pPr>
        <w:jc w:val="both"/>
        <w:rPr>
          <w:rFonts w:ascii="Arial" w:eastAsia="Arial" w:hAnsi="Arial" w:cs="Arial"/>
          <w:b/>
          <w:bCs/>
        </w:rPr>
      </w:pPr>
    </w:p>
    <w:p w14:paraId="4BDA0E43" w14:textId="130E828E" w:rsidR="26A2564C" w:rsidRDefault="26A2564C" w:rsidP="7708A5C7">
      <w:pPr>
        <w:jc w:val="both"/>
      </w:pPr>
      <w:r w:rsidRPr="7708A5C7">
        <w:rPr>
          <w:rFonts w:ascii="Arial" w:eastAsia="Arial" w:hAnsi="Arial" w:cs="Arial"/>
          <w:b/>
          <w:bCs/>
        </w:rPr>
        <w:t>ÚDAJ URČENÝ KE ZVEŘEJNĚNÍ PŘI OTEVÍRÁNÍ NABÍDEK</w:t>
      </w:r>
    </w:p>
    <w:tbl>
      <w:tblPr>
        <w:tblW w:w="0" w:type="auto"/>
        <w:tblLayout w:type="fixed"/>
        <w:tblLook w:val="06A0" w:firstRow="1" w:lastRow="0" w:firstColumn="1" w:lastColumn="0" w:noHBand="1" w:noVBand="1"/>
      </w:tblPr>
      <w:tblGrid>
        <w:gridCol w:w="6720"/>
        <w:gridCol w:w="2473"/>
      </w:tblGrid>
      <w:tr w:rsidR="7708A5C7" w14:paraId="5D55F54E" w14:textId="77777777" w:rsidTr="7708A5C7">
        <w:trPr>
          <w:trHeight w:val="735"/>
        </w:trPr>
        <w:tc>
          <w:tcPr>
            <w:tcW w:w="672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DB615E6" w14:textId="7B0A1D0D" w:rsidR="7708A5C7" w:rsidRDefault="7708A5C7" w:rsidP="7708A5C7">
            <w:r w:rsidRPr="7708A5C7">
              <w:rPr>
                <w:rFonts w:ascii="Arial" w:eastAsia="Arial" w:hAnsi="Arial" w:cs="Arial"/>
                <w:sz w:val="24"/>
                <w:szCs w:val="24"/>
              </w:rPr>
              <w:t>CENA ZA DÍLO V KČ BEZ DPH</w:t>
            </w:r>
          </w:p>
        </w:tc>
        <w:tc>
          <w:tcPr>
            <w:tcW w:w="247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F93D0ED" w14:textId="6ECF792B" w:rsidR="7708A5C7" w:rsidRDefault="7708A5C7" w:rsidP="7708A5C7">
            <w:pPr>
              <w:jc w:val="center"/>
            </w:pPr>
            <w:r w:rsidRPr="7708A5C7">
              <w:rPr>
                <w:rFonts w:ascii="Arial" w:eastAsia="Arial" w:hAnsi="Arial" w:cs="Arial"/>
                <w:sz w:val="24"/>
                <w:szCs w:val="24"/>
              </w:rPr>
              <w:t>……………,- Kč</w:t>
            </w:r>
          </w:p>
        </w:tc>
      </w:tr>
      <w:tr w:rsidR="7708A5C7" w14:paraId="17A65897" w14:textId="77777777" w:rsidTr="7708A5C7">
        <w:trPr>
          <w:trHeight w:val="735"/>
        </w:trPr>
        <w:tc>
          <w:tcPr>
            <w:tcW w:w="672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5A50F3A" w14:textId="733DCBCF" w:rsidR="7708A5C7" w:rsidRDefault="000C2A73" w:rsidP="7708A5C7">
            <w:r w:rsidRPr="7708A5C7">
              <w:rPr>
                <w:rFonts w:ascii="Arial" w:eastAsia="Arial" w:hAnsi="Arial" w:cs="Arial"/>
                <w:sz w:val="24"/>
                <w:szCs w:val="24"/>
              </w:rPr>
              <w:t xml:space="preserve">CENA ZA SERVISNÍ SLUŽBY </w:t>
            </w:r>
            <w:r>
              <w:rPr>
                <w:rFonts w:ascii="Arial" w:eastAsia="Arial" w:hAnsi="Arial" w:cs="Arial"/>
                <w:sz w:val="24"/>
                <w:szCs w:val="24"/>
              </w:rPr>
              <w:t xml:space="preserve">za 5 let </w:t>
            </w:r>
            <w:r w:rsidR="004F4DBF">
              <w:rPr>
                <w:rFonts w:ascii="Arial" w:eastAsia="Arial" w:hAnsi="Arial" w:cs="Arial"/>
                <w:sz w:val="24"/>
                <w:szCs w:val="24"/>
              </w:rPr>
              <w:t>v</w:t>
            </w:r>
            <w:r w:rsidRPr="7708A5C7">
              <w:rPr>
                <w:rFonts w:ascii="Arial" w:eastAsia="Arial" w:hAnsi="Arial" w:cs="Arial"/>
                <w:sz w:val="24"/>
                <w:szCs w:val="24"/>
              </w:rPr>
              <w:t xml:space="preserve"> KČ BEZ DPH</w:t>
            </w:r>
          </w:p>
        </w:tc>
        <w:tc>
          <w:tcPr>
            <w:tcW w:w="247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67E88A77" w14:textId="4AA09BA2" w:rsidR="7708A5C7" w:rsidRDefault="7708A5C7" w:rsidP="7708A5C7">
            <w:pPr>
              <w:jc w:val="center"/>
            </w:pPr>
            <w:r w:rsidRPr="7708A5C7">
              <w:rPr>
                <w:rFonts w:ascii="Arial" w:eastAsia="Arial" w:hAnsi="Arial" w:cs="Arial"/>
                <w:sz w:val="24"/>
                <w:szCs w:val="24"/>
              </w:rPr>
              <w:t>……………,- Kč</w:t>
            </w:r>
          </w:p>
        </w:tc>
      </w:tr>
      <w:tr w:rsidR="7708A5C7" w14:paraId="3DE31C35" w14:textId="77777777" w:rsidTr="7708A5C7">
        <w:trPr>
          <w:trHeight w:val="735"/>
        </w:trPr>
        <w:tc>
          <w:tcPr>
            <w:tcW w:w="6720"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2F54EAE" w14:textId="684CB1BC" w:rsidR="7708A5C7" w:rsidRDefault="7708A5C7" w:rsidP="7708A5C7">
            <w:r w:rsidRPr="7708A5C7">
              <w:rPr>
                <w:rFonts w:ascii="Arial" w:eastAsia="Arial" w:hAnsi="Arial" w:cs="Arial"/>
                <w:b/>
                <w:bCs/>
                <w:sz w:val="24"/>
                <w:szCs w:val="24"/>
              </w:rPr>
              <w:t>CENA CELKEM ZA DÍLO A SERVISNÍ SLUŽBY V KČ BEZ DPH</w:t>
            </w:r>
          </w:p>
        </w:tc>
        <w:tc>
          <w:tcPr>
            <w:tcW w:w="2473"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4D8160B" w14:textId="1C77A48A" w:rsidR="7708A5C7" w:rsidRDefault="7708A5C7" w:rsidP="7708A5C7">
            <w:pPr>
              <w:jc w:val="center"/>
            </w:pPr>
            <w:r w:rsidRPr="7708A5C7">
              <w:rPr>
                <w:rFonts w:ascii="Arial" w:eastAsia="Arial" w:hAnsi="Arial" w:cs="Arial"/>
                <w:b/>
                <w:bCs/>
                <w:sz w:val="24"/>
                <w:szCs w:val="24"/>
              </w:rPr>
              <w:t>……………,- Kč</w:t>
            </w:r>
          </w:p>
        </w:tc>
      </w:tr>
    </w:tbl>
    <w:p w14:paraId="332BE9D2" w14:textId="5E1FC3A3" w:rsidR="26A2564C" w:rsidRDefault="26A2564C" w:rsidP="7708A5C7">
      <w:pPr>
        <w:jc w:val="both"/>
        <w:rPr>
          <w:rFonts w:ascii="Arial" w:eastAsia="Arial" w:hAnsi="Arial" w:cs="Arial"/>
          <w:sz w:val="18"/>
          <w:szCs w:val="18"/>
        </w:rPr>
      </w:pPr>
      <w:r w:rsidRPr="7708A5C7">
        <w:rPr>
          <w:rFonts w:ascii="Arial" w:eastAsia="Arial" w:hAnsi="Arial" w:cs="Arial"/>
          <w:i/>
          <w:iCs/>
        </w:rPr>
        <w:t>Veškeré cenové údaje jsou uvedeny v Kč</w:t>
      </w:r>
      <w:r>
        <w:tab/>
      </w:r>
      <w:r>
        <w:tab/>
      </w:r>
      <w:r>
        <w:tab/>
      </w:r>
      <w:r>
        <w:tab/>
      </w:r>
      <w:r>
        <w:tab/>
      </w:r>
    </w:p>
    <w:p w14:paraId="1EFDBA83" w14:textId="77777777" w:rsidR="00B3069E" w:rsidRDefault="00B3069E" w:rsidP="00B3069E">
      <w:pPr>
        <w:ind w:left="5040" w:firstLine="720"/>
        <w:rPr>
          <w:rFonts w:ascii="Arial" w:hAnsi="Arial" w:cs="Arial"/>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B3069E" w:rsidRPr="007A551F" w14:paraId="3111DC0C" w14:textId="77777777" w:rsidTr="005F2599">
        <w:tc>
          <w:tcPr>
            <w:tcW w:w="9067" w:type="dxa"/>
            <w:shd w:val="clear" w:color="auto" w:fill="BFBFBF"/>
          </w:tcPr>
          <w:p w14:paraId="06E8EE7D" w14:textId="77777777" w:rsidR="00B3069E" w:rsidRPr="005F2599" w:rsidRDefault="00B3069E" w:rsidP="005F2599">
            <w:pPr>
              <w:shd w:val="clear" w:color="auto" w:fill="E0E0E0"/>
              <w:jc w:val="both"/>
              <w:rPr>
                <w:rFonts w:ascii="Calibri" w:eastAsia="Calibri" w:hAnsi="Calibri"/>
                <w:sz w:val="22"/>
                <w:szCs w:val="22"/>
              </w:rPr>
            </w:pPr>
            <w:r w:rsidRPr="005F2599">
              <w:rPr>
                <w:rFonts w:ascii="Arial" w:hAnsi="Arial" w:cs="Arial"/>
                <w:b/>
                <w:bCs/>
                <w:sz w:val="24"/>
                <w:szCs w:val="12"/>
              </w:rPr>
              <w:t>Čestné prohlášení o neexistenci střetu zájmů dle § 4b zákona o střetu zájmů</w:t>
            </w:r>
          </w:p>
        </w:tc>
      </w:tr>
    </w:tbl>
    <w:p w14:paraId="15337966" w14:textId="77777777" w:rsidR="00B3069E" w:rsidRPr="007A551F" w:rsidRDefault="00B3069E" w:rsidP="00B3069E">
      <w:pPr>
        <w:widowControl w:val="0"/>
        <w:autoSpaceDE w:val="0"/>
        <w:autoSpaceDN w:val="0"/>
        <w:adjustRightInd w:val="0"/>
        <w:spacing w:before="240" w:after="120"/>
        <w:jc w:val="both"/>
        <w:rPr>
          <w:rFonts w:ascii="Calibri" w:hAnsi="Calibri"/>
          <w:bCs/>
          <w:color w:val="000000"/>
          <w:sz w:val="22"/>
          <w:szCs w:val="22"/>
        </w:rPr>
      </w:pPr>
      <w:r w:rsidRPr="00B3069E">
        <w:rPr>
          <w:rFonts w:ascii="Calibri" w:hAnsi="Calibri"/>
          <w:color w:val="000000"/>
          <w:sz w:val="22"/>
          <w:szCs w:val="22"/>
        </w:rPr>
        <w:t xml:space="preserve">Účastníci společné nabídky </w:t>
      </w:r>
      <w:r w:rsidRPr="00E65323">
        <w:rPr>
          <w:rFonts w:ascii="Calibri" w:hAnsi="Calibri"/>
          <w:color w:val="000000"/>
          <w:sz w:val="22"/>
          <w:szCs w:val="22"/>
        </w:rPr>
        <w:t>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72C50B01" w14:textId="77777777" w:rsidR="00B3069E" w:rsidRPr="007A551F" w:rsidRDefault="00B3069E" w:rsidP="00B3069E">
      <w:pPr>
        <w:widowControl w:val="0"/>
        <w:autoSpaceDE w:val="0"/>
        <w:autoSpaceDN w:val="0"/>
        <w:adjustRightInd w:val="0"/>
        <w:spacing w:after="24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B3069E" w:rsidRPr="007A551F" w14:paraId="2AC43BA2" w14:textId="77777777" w:rsidTr="005F2599">
        <w:tc>
          <w:tcPr>
            <w:tcW w:w="9067" w:type="dxa"/>
            <w:shd w:val="clear" w:color="auto" w:fill="BFBFBF"/>
          </w:tcPr>
          <w:p w14:paraId="0C44141C" w14:textId="77777777" w:rsidR="00B3069E" w:rsidRPr="005F2599" w:rsidRDefault="00B3069E" w:rsidP="005F2599">
            <w:pPr>
              <w:shd w:val="clear" w:color="auto" w:fill="E0E0E0"/>
              <w:jc w:val="both"/>
              <w:rPr>
                <w:rFonts w:ascii="Calibri" w:eastAsia="Calibri" w:hAnsi="Calibri"/>
                <w:sz w:val="22"/>
                <w:szCs w:val="22"/>
              </w:rPr>
            </w:pPr>
            <w:r w:rsidRPr="005F2599">
              <w:rPr>
                <w:rFonts w:ascii="Arial" w:hAnsi="Arial" w:cs="Arial"/>
                <w:b/>
                <w:bCs/>
                <w:sz w:val="24"/>
                <w:szCs w:val="12"/>
              </w:rPr>
              <w:t>ČESTNÉ PROHLÁŠENÍ VE VZTAHU K RUSKÝM / BĚLORUSKÝM SUBJEKTŮM</w:t>
            </w:r>
          </w:p>
        </w:tc>
      </w:tr>
    </w:tbl>
    <w:p w14:paraId="453077F0" w14:textId="77777777" w:rsidR="00B3069E" w:rsidRPr="00B05EC7" w:rsidRDefault="00B3069E" w:rsidP="00B3069E">
      <w:pPr>
        <w:widowControl w:val="0"/>
        <w:tabs>
          <w:tab w:val="left" w:pos="284"/>
        </w:tabs>
        <w:autoSpaceDE w:val="0"/>
        <w:autoSpaceDN w:val="0"/>
        <w:adjustRightInd w:val="0"/>
        <w:spacing w:before="240" w:after="120"/>
        <w:jc w:val="both"/>
        <w:rPr>
          <w:rFonts w:ascii="Calibri" w:hAnsi="Calibri"/>
          <w:bCs/>
          <w:color w:val="000000"/>
          <w:sz w:val="22"/>
          <w:szCs w:val="22"/>
        </w:rPr>
      </w:pPr>
      <w:r>
        <w:rPr>
          <w:rFonts w:ascii="Calibri" w:hAnsi="Calibri"/>
          <w:bCs/>
          <w:color w:val="000000"/>
          <w:sz w:val="22"/>
          <w:szCs w:val="22"/>
        </w:rPr>
        <w:t>Účastníci</w:t>
      </w:r>
      <w:r w:rsidRPr="00B05EC7">
        <w:rPr>
          <w:rFonts w:ascii="Calibri" w:hAnsi="Calibri"/>
          <w:bCs/>
          <w:color w:val="000000"/>
          <w:sz w:val="22"/>
          <w:szCs w:val="22"/>
        </w:rPr>
        <w:t xml:space="preserve"> ve vztahu k výše </w:t>
      </w:r>
      <w:r>
        <w:rPr>
          <w:rFonts w:ascii="Calibri" w:hAnsi="Calibri"/>
          <w:bCs/>
          <w:color w:val="000000"/>
          <w:sz w:val="22"/>
          <w:szCs w:val="22"/>
        </w:rPr>
        <w:t xml:space="preserve">uvedené veřejné </w:t>
      </w:r>
      <w:r w:rsidRPr="00B05EC7">
        <w:rPr>
          <w:rFonts w:ascii="Calibri" w:hAnsi="Calibri"/>
          <w:bCs/>
          <w:color w:val="000000"/>
          <w:sz w:val="22"/>
          <w:szCs w:val="22"/>
        </w:rPr>
        <w:t>zakáz</w:t>
      </w:r>
      <w:r>
        <w:rPr>
          <w:rFonts w:ascii="Calibri" w:hAnsi="Calibri"/>
          <w:bCs/>
          <w:color w:val="000000"/>
          <w:sz w:val="22"/>
          <w:szCs w:val="22"/>
        </w:rPr>
        <w:t>ce dále</w:t>
      </w:r>
      <w:r w:rsidRPr="00B05EC7">
        <w:rPr>
          <w:rFonts w:ascii="Calibri" w:hAnsi="Calibri"/>
          <w:bCs/>
          <w:color w:val="000000"/>
          <w:sz w:val="22"/>
          <w:szCs w:val="22"/>
        </w:rPr>
        <w:t xml:space="preserve"> prohlašuj</w:t>
      </w:r>
      <w:r>
        <w:rPr>
          <w:rFonts w:ascii="Calibri" w:hAnsi="Calibri"/>
          <w:bCs/>
          <w:color w:val="000000"/>
          <w:sz w:val="22"/>
          <w:szCs w:val="22"/>
        </w:rPr>
        <w:t>í</w:t>
      </w:r>
      <w:r w:rsidRPr="00B05EC7">
        <w:rPr>
          <w:rFonts w:ascii="Calibri" w:hAnsi="Calibri"/>
          <w:bCs/>
          <w:color w:val="000000"/>
          <w:sz w:val="22"/>
          <w:szCs w:val="22"/>
        </w:rPr>
        <w:t>, že:</w:t>
      </w:r>
    </w:p>
    <w:p w14:paraId="6F7613F7" w14:textId="77777777" w:rsidR="00B3069E" w:rsidRPr="00B05EC7" w:rsidRDefault="00B3069E" w:rsidP="00B3069E">
      <w:pPr>
        <w:widowControl w:val="0"/>
        <w:numPr>
          <w:ilvl w:val="0"/>
          <w:numId w:val="34"/>
        </w:numPr>
        <w:tabs>
          <w:tab w:val="left" w:pos="284"/>
        </w:tabs>
        <w:autoSpaceDE w:val="0"/>
        <w:autoSpaceDN w:val="0"/>
        <w:adjustRightInd w:val="0"/>
        <w:ind w:left="284" w:hanging="284"/>
        <w:jc w:val="both"/>
        <w:rPr>
          <w:rFonts w:ascii="Calibri" w:hAnsi="Calibri"/>
          <w:bCs/>
          <w:color w:val="000000"/>
          <w:sz w:val="22"/>
          <w:szCs w:val="22"/>
        </w:rPr>
      </w:pPr>
      <w:r>
        <w:rPr>
          <w:rFonts w:ascii="Calibri" w:hAnsi="Calibri"/>
          <w:bCs/>
          <w:color w:val="000000"/>
          <w:sz w:val="22"/>
          <w:szCs w:val="22"/>
        </w:rPr>
        <w:t>žádný z nich,</w:t>
      </w:r>
      <w:r w:rsidRPr="00B05EC7">
        <w:rPr>
          <w:rFonts w:ascii="Calibri" w:hAnsi="Calibri"/>
          <w:bCs/>
          <w:color w:val="000000"/>
          <w:sz w:val="22"/>
          <w:szCs w:val="22"/>
        </w:rPr>
        <w:t xml:space="preserve"> ani (i) kterýkoli z je</w:t>
      </w:r>
      <w:r>
        <w:rPr>
          <w:rFonts w:ascii="Calibri" w:hAnsi="Calibri"/>
          <w:bCs/>
          <w:color w:val="000000"/>
          <w:sz w:val="22"/>
          <w:szCs w:val="22"/>
        </w:rPr>
        <w:t>jich</w:t>
      </w:r>
      <w:r w:rsidRPr="00B05EC7">
        <w:rPr>
          <w:rFonts w:ascii="Calibri" w:hAnsi="Calibri"/>
          <w:bCs/>
          <w:color w:val="000000"/>
          <w:sz w:val="22"/>
          <w:szCs w:val="22"/>
        </w:rPr>
        <w:t xml:space="preserve"> poddodavatelů či jiných osob (analogicky) dle § 83 zákona č. 134/2016 Sb., o zadávání veřejných zakázek, ve znění pozdějších předpisů, </w:t>
      </w:r>
      <w:r>
        <w:rPr>
          <w:rFonts w:ascii="Calibri" w:hAnsi="Calibri"/>
          <w:bCs/>
          <w:color w:val="000000"/>
          <w:sz w:val="22"/>
          <w:szCs w:val="22"/>
        </w:rPr>
        <w:t>které</w:t>
      </w:r>
      <w:r w:rsidRPr="00B05EC7">
        <w:rPr>
          <w:rFonts w:ascii="Calibri" w:hAnsi="Calibri"/>
          <w:bCs/>
          <w:color w:val="000000"/>
          <w:sz w:val="22"/>
          <w:szCs w:val="22"/>
        </w:rPr>
        <w:t xml:space="preserve"> se bud</w:t>
      </w:r>
      <w:r>
        <w:rPr>
          <w:rFonts w:ascii="Calibri" w:hAnsi="Calibri"/>
          <w:bCs/>
          <w:color w:val="000000"/>
          <w:sz w:val="22"/>
          <w:szCs w:val="22"/>
        </w:rPr>
        <w:t>ou</w:t>
      </w:r>
      <w:r w:rsidRPr="00B05EC7">
        <w:rPr>
          <w:rFonts w:ascii="Calibri" w:hAnsi="Calibri"/>
          <w:bCs/>
          <w:color w:val="000000"/>
          <w:sz w:val="22"/>
          <w:szCs w:val="22"/>
        </w:rPr>
        <w:t xml:space="preserve"> podílet na plnění této veřejné zakázky nebo (ii) kterákoli z osob, </w:t>
      </w:r>
      <w:r>
        <w:rPr>
          <w:rFonts w:ascii="Calibri" w:hAnsi="Calibri"/>
          <w:bCs/>
          <w:color w:val="000000"/>
          <w:sz w:val="22"/>
          <w:szCs w:val="22"/>
        </w:rPr>
        <w:t>jejichž</w:t>
      </w:r>
      <w:r w:rsidRPr="00B05EC7">
        <w:rPr>
          <w:rFonts w:ascii="Calibri" w:hAnsi="Calibri"/>
          <w:bCs/>
          <w:color w:val="000000"/>
          <w:sz w:val="22"/>
          <w:szCs w:val="22"/>
        </w:rPr>
        <w:t xml:space="preserve"> kapacity bude dodavatel využívat, a to v rozsahu více než 10 % nabídkové ceny,</w:t>
      </w:r>
    </w:p>
    <w:p w14:paraId="1FE8EC82" w14:textId="77777777" w:rsidR="00B3069E" w:rsidRPr="00B05EC7" w:rsidRDefault="00B3069E" w:rsidP="00B3069E">
      <w:pPr>
        <w:widowControl w:val="0"/>
        <w:numPr>
          <w:ilvl w:val="0"/>
          <w:numId w:val="33"/>
        </w:numPr>
        <w:tabs>
          <w:tab w:val="left" w:pos="567"/>
        </w:tabs>
        <w:autoSpaceDE w:val="0"/>
        <w:autoSpaceDN w:val="0"/>
        <w:adjustRightInd w:val="0"/>
        <w:ind w:left="567" w:hanging="283"/>
        <w:jc w:val="both"/>
        <w:rPr>
          <w:rFonts w:ascii="Calibri" w:hAnsi="Calibri"/>
          <w:bCs/>
          <w:color w:val="000000"/>
          <w:sz w:val="22"/>
          <w:szCs w:val="22"/>
        </w:rPr>
      </w:pPr>
      <w:r w:rsidRPr="00B05EC7">
        <w:rPr>
          <w:rFonts w:ascii="Calibri" w:hAnsi="Calibri"/>
          <w:bCs/>
          <w:color w:val="000000"/>
          <w:sz w:val="22"/>
          <w:szCs w:val="22"/>
        </w:rPr>
        <w:t>není ruským státním příslušníkem, fyzickou či právnickou osobou nebo subjektem či orgánem se sídlem v Rusku,</w:t>
      </w:r>
    </w:p>
    <w:p w14:paraId="45C601C8" w14:textId="77777777" w:rsidR="00B3069E" w:rsidRPr="00B05EC7" w:rsidRDefault="00B3069E" w:rsidP="00B3069E">
      <w:pPr>
        <w:widowControl w:val="0"/>
        <w:numPr>
          <w:ilvl w:val="0"/>
          <w:numId w:val="33"/>
        </w:numPr>
        <w:tabs>
          <w:tab w:val="left" w:pos="567"/>
        </w:tabs>
        <w:autoSpaceDE w:val="0"/>
        <w:autoSpaceDN w:val="0"/>
        <w:adjustRightInd w:val="0"/>
        <w:ind w:left="567" w:hanging="283"/>
        <w:jc w:val="both"/>
        <w:rPr>
          <w:rFonts w:ascii="Calibri" w:hAnsi="Calibri"/>
          <w:bCs/>
          <w:color w:val="000000"/>
          <w:sz w:val="22"/>
          <w:szCs w:val="22"/>
        </w:rPr>
      </w:pPr>
      <w:r w:rsidRPr="00B05EC7">
        <w:rPr>
          <w:rFonts w:ascii="Calibri" w:hAnsi="Calibri"/>
          <w:bCs/>
          <w:color w:val="000000"/>
          <w:sz w:val="22"/>
          <w:szCs w:val="22"/>
        </w:rPr>
        <w:t>není z více než 50 % přímo či nepřímo vlastněn některým ze subjektů uvedených v písmeni a), ani</w:t>
      </w:r>
    </w:p>
    <w:p w14:paraId="583F253B" w14:textId="77777777" w:rsidR="00B3069E" w:rsidRPr="00B05EC7" w:rsidRDefault="00B3069E" w:rsidP="00B3069E">
      <w:pPr>
        <w:widowControl w:val="0"/>
        <w:numPr>
          <w:ilvl w:val="0"/>
          <w:numId w:val="33"/>
        </w:numPr>
        <w:tabs>
          <w:tab w:val="left" w:pos="567"/>
        </w:tabs>
        <w:autoSpaceDE w:val="0"/>
        <w:autoSpaceDN w:val="0"/>
        <w:adjustRightInd w:val="0"/>
        <w:ind w:left="567" w:hanging="283"/>
        <w:jc w:val="both"/>
        <w:rPr>
          <w:rFonts w:ascii="Calibri" w:hAnsi="Calibri"/>
          <w:bCs/>
          <w:color w:val="000000"/>
          <w:sz w:val="22"/>
          <w:szCs w:val="22"/>
        </w:rPr>
      </w:pPr>
      <w:r w:rsidRPr="00B05EC7">
        <w:rPr>
          <w:rFonts w:ascii="Calibri" w:hAnsi="Calibri"/>
          <w:bCs/>
          <w:color w:val="000000"/>
          <w:sz w:val="22"/>
          <w:szCs w:val="22"/>
        </w:rPr>
        <w:t>nejedná jménem nebo na pokyn některého ze subjektů uvedených v písmeni a) nebo b);</w:t>
      </w:r>
    </w:p>
    <w:p w14:paraId="09841E88" w14:textId="77777777" w:rsidR="00B3069E" w:rsidRPr="001473D4" w:rsidRDefault="00B3069E" w:rsidP="00B3069E">
      <w:pPr>
        <w:widowControl w:val="0"/>
        <w:numPr>
          <w:ilvl w:val="0"/>
          <w:numId w:val="34"/>
        </w:numPr>
        <w:tabs>
          <w:tab w:val="left" w:pos="284"/>
        </w:tabs>
        <w:autoSpaceDE w:val="0"/>
        <w:autoSpaceDN w:val="0"/>
        <w:adjustRightInd w:val="0"/>
        <w:ind w:left="284" w:hanging="284"/>
        <w:jc w:val="both"/>
        <w:rPr>
          <w:rFonts w:ascii="Calibri" w:hAnsi="Calibri"/>
          <w:bCs/>
          <w:color w:val="000000"/>
          <w:sz w:val="22"/>
          <w:szCs w:val="22"/>
        </w:rPr>
      </w:pPr>
      <w:r>
        <w:rPr>
          <w:rFonts w:ascii="Calibri" w:hAnsi="Calibri"/>
          <w:bCs/>
          <w:color w:val="000000"/>
          <w:sz w:val="22"/>
          <w:szCs w:val="22"/>
        </w:rPr>
        <w:t>nejsou</w:t>
      </w:r>
      <w:r w:rsidRPr="00B05EC7">
        <w:rPr>
          <w:rFonts w:ascii="Calibri" w:hAnsi="Calibri"/>
          <w:bCs/>
          <w:color w:val="000000"/>
          <w:sz w:val="22"/>
          <w:szCs w:val="22"/>
        </w:rPr>
        <w:t xml:space="preserve"> osobou uvedenou v sankčním seznamu v příloze nařízení Rady (EU) č. 269/2014 ze dne </w:t>
      </w:r>
      <w:r w:rsidRPr="001473D4">
        <w:rPr>
          <w:rFonts w:ascii="Calibri" w:hAnsi="Calibri"/>
          <w:bCs/>
          <w:color w:val="000000"/>
          <w:sz w:val="22"/>
          <w:szCs w:val="22"/>
        </w:rPr>
        <w:t xml:space="preserve">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w:t>
      </w:r>
      <w:r w:rsidRPr="001473D4">
        <w:rPr>
          <w:rFonts w:ascii="Calibri" w:hAnsi="Calibri"/>
          <w:bCs/>
          <w:color w:val="000000"/>
          <w:sz w:val="22"/>
          <w:szCs w:val="22"/>
        </w:rPr>
        <w:lastRenderedPageBreak/>
        <w:t>Lukašenkovi a některým představitelům Běloruska (ve znění pozdějších aktualizací);</w:t>
      </w:r>
    </w:p>
    <w:p w14:paraId="2C93EF92" w14:textId="77777777" w:rsidR="00B3069E" w:rsidRPr="00500330" w:rsidRDefault="00B3069E" w:rsidP="00B3069E">
      <w:pPr>
        <w:widowControl w:val="0"/>
        <w:numPr>
          <w:ilvl w:val="0"/>
          <w:numId w:val="34"/>
        </w:numPr>
        <w:tabs>
          <w:tab w:val="left" w:pos="284"/>
        </w:tabs>
        <w:autoSpaceDE w:val="0"/>
        <w:autoSpaceDN w:val="0"/>
        <w:adjustRightInd w:val="0"/>
        <w:ind w:left="284" w:hanging="284"/>
        <w:jc w:val="both"/>
        <w:rPr>
          <w:rFonts w:ascii="Calibri" w:hAnsi="Calibri"/>
          <w:bCs/>
          <w:color w:val="000000"/>
          <w:sz w:val="22"/>
          <w:szCs w:val="22"/>
        </w:rPr>
      </w:pPr>
      <w:r w:rsidRPr="00B05EC7">
        <w:rPr>
          <w:rFonts w:ascii="Calibri" w:hAnsi="Calibri"/>
          <w:bCs/>
          <w:color w:val="000000"/>
          <w:sz w:val="22"/>
          <w:szCs w:val="22"/>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w:t>
      </w:r>
      <w:r w:rsidRPr="00500330">
        <w:rPr>
          <w:rFonts w:ascii="Calibri" w:hAnsi="Calibri"/>
          <w:bCs/>
          <w:color w:val="000000"/>
          <w:sz w:val="22"/>
          <w:szCs w:val="22"/>
        </w:rPr>
        <w:t>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25A754D" w14:textId="77777777" w:rsidR="00C949A7" w:rsidRDefault="00C949A7" w:rsidP="00C949A7">
      <w:pPr>
        <w:rPr>
          <w:rFonts w:ascii="Arial" w:hAnsi="Arial" w:cs="Arial"/>
          <w:sz w:val="24"/>
        </w:rPr>
      </w:pPr>
    </w:p>
    <w:p w14:paraId="2352ECD5" w14:textId="77777777" w:rsidR="00C949A7" w:rsidRDefault="00C949A7" w:rsidP="00C949A7">
      <w:pPr>
        <w:rPr>
          <w:rFonts w:ascii="Arial" w:hAnsi="Arial" w:cs="Arial"/>
          <w:sz w:val="24"/>
        </w:rPr>
      </w:pPr>
    </w:p>
    <w:p w14:paraId="3F546366" w14:textId="77777777" w:rsidR="00C949A7" w:rsidRDefault="00C949A7" w:rsidP="00C949A7">
      <w:pPr>
        <w:ind w:left="5040" w:firstLine="720"/>
        <w:rPr>
          <w:rFonts w:ascii="Arial" w:hAnsi="Arial" w:cs="Arial"/>
          <w:sz w:val="24"/>
        </w:rPr>
      </w:pPr>
      <w:r>
        <w:rPr>
          <w:rFonts w:ascii="Arial" w:hAnsi="Arial" w:cs="Arial"/>
          <w:sz w:val="24"/>
        </w:rPr>
        <w:t>…………………….</w:t>
      </w:r>
    </w:p>
    <w:p w14:paraId="2376067D" w14:textId="77777777" w:rsidR="004F6774" w:rsidRPr="00BE2BA7" w:rsidRDefault="00C949A7" w:rsidP="00A56475">
      <w:pPr>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sectPr w:rsidR="004F6774" w:rsidRPr="00BE2BA7" w:rsidSect="00C2230D">
      <w:headerReference w:type="default" r:id="rId11"/>
      <w:footerReference w:type="even" r:id="rId12"/>
      <w:footerReference w:type="default" r:id="rId13"/>
      <w:headerReference w:type="first" r:id="rId14"/>
      <w:pgSz w:w="11906" w:h="16838" w:code="9"/>
      <w:pgMar w:top="1164" w:right="1418" w:bottom="1276"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DD135" w14:textId="77777777" w:rsidR="00027EB9" w:rsidRDefault="00027EB9">
      <w:r>
        <w:separator/>
      </w:r>
    </w:p>
  </w:endnote>
  <w:endnote w:type="continuationSeparator" w:id="0">
    <w:p w14:paraId="3DBE86BB" w14:textId="77777777" w:rsidR="00027EB9" w:rsidRDefault="00027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1C45D"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D770BA4"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0290E" w14:textId="77777777" w:rsidR="0036405A" w:rsidRDefault="0036405A">
    <w:pPr>
      <w:pStyle w:val="Zpat"/>
      <w:framePr w:wrap="around" w:vAnchor="text" w:hAnchor="margin" w:xAlign="center" w:y="1"/>
      <w:rPr>
        <w:rStyle w:val="slostrnky"/>
      </w:rPr>
    </w:pPr>
  </w:p>
  <w:p w14:paraId="0343C5A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45CC6" w14:textId="77777777" w:rsidR="00027EB9" w:rsidRDefault="00027EB9">
      <w:r>
        <w:separator/>
      </w:r>
    </w:p>
  </w:footnote>
  <w:footnote w:type="continuationSeparator" w:id="0">
    <w:p w14:paraId="6B88170B" w14:textId="77777777" w:rsidR="00027EB9" w:rsidRDefault="00027EB9">
      <w:r>
        <w:continuationSeparator/>
      </w:r>
    </w:p>
  </w:footnote>
  <w:footnote w:id="1">
    <w:p w14:paraId="66A1334E"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513A251B"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B8D16" w14:textId="77777777" w:rsidR="00FB7888" w:rsidRPr="00FB7888" w:rsidRDefault="004F4DBF" w:rsidP="00FB7888">
    <w:pPr>
      <w:pStyle w:val="Zhlav"/>
      <w:rPr>
        <w:noProof/>
      </w:rPr>
    </w:pPr>
    <w:bookmarkStart w:id="0" w:name="_Hlk192849344"/>
    <w:r>
      <w:rPr>
        <w:noProof/>
      </w:rPr>
      <w:pict w14:anchorId="06924D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3.55pt;height:57.6pt;visibility:visible;mso-wrap-style:square">
          <v:imagedata r:id="rId1" o:title=""/>
        </v:shape>
      </w:pict>
    </w:r>
    <w:r>
      <w:rPr>
        <w:noProof/>
      </w:rPr>
      <w:pict w14:anchorId="35AFCABF">
        <v:shape id="_x0000_i1026" type="#_x0000_t75" style="width:114.6pt;height:51.85pt;visibility:visible;mso-wrap-style:square">
          <v:imagedata r:id="rId2" o:title=""/>
        </v:shape>
      </w:pict>
    </w:r>
    <w:r>
      <w:rPr>
        <w:noProof/>
      </w:rPr>
      <w:pict w14:anchorId="3401DDED">
        <v:shape id="_x0000_i1027" type="#_x0000_t75" style="width:129.6pt;height:44.95pt;visibility:visible;mso-wrap-style:square">
          <v:imagedata r:id="rId3" o:title=""/>
        </v:shape>
      </w:pict>
    </w:r>
    <w:bookmarkEnd w:id="0"/>
  </w:p>
  <w:p w14:paraId="57577209" w14:textId="77777777" w:rsidR="00A047B8" w:rsidRPr="00C2230D" w:rsidRDefault="00A047B8" w:rsidP="00C223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921A4" w14:textId="77777777" w:rsidR="00A047B8" w:rsidRDefault="004F4DBF" w:rsidP="00A047B8">
    <w:pPr>
      <w:pStyle w:val="Zhlav"/>
      <w:tabs>
        <w:tab w:val="clear" w:pos="4536"/>
        <w:tab w:val="center" w:pos="6663"/>
      </w:tabs>
      <w:rPr>
        <w:rFonts w:ascii="Arial" w:hAnsi="Arial" w:cs="Arial"/>
      </w:rPr>
    </w:pPr>
    <w:r>
      <w:rPr>
        <w:rFonts w:ascii="Arial" w:hAnsi="Arial" w:cs="Arial"/>
        <w:noProof/>
      </w:rPr>
      <w:pict w14:anchorId="7C1257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29" type="#_x0000_t75" style="position:absolute;margin-left:14.2pt;margin-top:-34.1pt;width:443.7pt;height:73.65pt;z-index:-251658752;visibility:visible" wrapcoords="-36 0 -36 21380 21600 21380 21600 0 -36 0">
          <v:imagedata r:id="rId1" o:title="IROP_CZ_RO_B_C RGB_malý"/>
          <w10:wrap type="tight"/>
        </v:shape>
      </w:pict>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56CC40C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4710DB"/>
    <w:multiLevelType w:val="hybridMultilevel"/>
    <w:tmpl w:val="838872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1"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F966B5"/>
    <w:multiLevelType w:val="hybridMultilevel"/>
    <w:tmpl w:val="EF703BBE"/>
    <w:lvl w:ilvl="0" w:tplc="9068849C">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0"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1"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2"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3"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0"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33431038">
    <w:abstractNumId w:val="29"/>
  </w:num>
  <w:num w:numId="2" w16cid:durableId="1635402079">
    <w:abstractNumId w:val="1"/>
  </w:num>
  <w:num w:numId="3" w16cid:durableId="411853426">
    <w:abstractNumId w:val="33"/>
  </w:num>
  <w:num w:numId="4" w16cid:durableId="2018342476">
    <w:abstractNumId w:val="2"/>
  </w:num>
  <w:num w:numId="5" w16cid:durableId="264272632">
    <w:abstractNumId w:val="31"/>
  </w:num>
  <w:num w:numId="6" w16cid:durableId="1230115361">
    <w:abstractNumId w:val="6"/>
  </w:num>
  <w:num w:numId="7" w16cid:durableId="557254033">
    <w:abstractNumId w:val="8"/>
  </w:num>
  <w:num w:numId="8" w16cid:durableId="1216893612">
    <w:abstractNumId w:val="13"/>
  </w:num>
  <w:num w:numId="9" w16cid:durableId="1467310219">
    <w:abstractNumId w:val="30"/>
  </w:num>
  <w:num w:numId="10" w16cid:durableId="2053571769">
    <w:abstractNumId w:val="10"/>
  </w:num>
  <w:num w:numId="11" w16cid:durableId="1715613400">
    <w:abstractNumId w:val="0"/>
  </w:num>
  <w:num w:numId="12" w16cid:durableId="1406877738">
    <w:abstractNumId w:val="28"/>
  </w:num>
  <w:num w:numId="13" w16cid:durableId="1060902223">
    <w:abstractNumId w:val="16"/>
  </w:num>
  <w:num w:numId="14" w16cid:durableId="888105288">
    <w:abstractNumId w:val="11"/>
  </w:num>
  <w:num w:numId="15" w16cid:durableId="837119028">
    <w:abstractNumId w:val="12"/>
  </w:num>
  <w:num w:numId="16" w16cid:durableId="1668289176">
    <w:abstractNumId w:val="5"/>
  </w:num>
  <w:num w:numId="17" w16cid:durableId="46534182">
    <w:abstractNumId w:val="21"/>
  </w:num>
  <w:num w:numId="18" w16cid:durableId="113671007">
    <w:abstractNumId w:val="20"/>
  </w:num>
  <w:num w:numId="19" w16cid:durableId="762146925">
    <w:abstractNumId w:val="4"/>
  </w:num>
  <w:num w:numId="20" w16cid:durableId="1153303268">
    <w:abstractNumId w:val="32"/>
  </w:num>
  <w:num w:numId="21" w16cid:durableId="574243614">
    <w:abstractNumId w:val="14"/>
  </w:num>
  <w:num w:numId="22" w16cid:durableId="556018681">
    <w:abstractNumId w:val="23"/>
  </w:num>
  <w:num w:numId="23" w16cid:durableId="756169618">
    <w:abstractNumId w:val="26"/>
  </w:num>
  <w:num w:numId="24" w16cid:durableId="171990647">
    <w:abstractNumId w:val="19"/>
  </w:num>
  <w:num w:numId="25" w16cid:durableId="1268853842">
    <w:abstractNumId w:val="22"/>
  </w:num>
  <w:num w:numId="26" w16cid:durableId="2078430636">
    <w:abstractNumId w:val="3"/>
  </w:num>
  <w:num w:numId="27" w16cid:durableId="2081056031">
    <w:abstractNumId w:val="15"/>
  </w:num>
  <w:num w:numId="28" w16cid:durableId="349917299">
    <w:abstractNumId w:val="27"/>
  </w:num>
  <w:num w:numId="29" w16cid:durableId="445807217">
    <w:abstractNumId w:val="25"/>
  </w:num>
  <w:num w:numId="30" w16cid:durableId="217085352">
    <w:abstractNumId w:val="18"/>
  </w:num>
  <w:num w:numId="31" w16cid:durableId="2117943526">
    <w:abstractNumId w:val="24"/>
  </w:num>
  <w:num w:numId="32" w16cid:durableId="16278668">
    <w:abstractNumId w:val="9"/>
  </w:num>
  <w:num w:numId="33" w16cid:durableId="505632571">
    <w:abstractNumId w:val="7"/>
  </w:num>
  <w:num w:numId="34" w16cid:durableId="7375524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294A"/>
    <w:rsid w:val="00007856"/>
    <w:rsid w:val="000158EE"/>
    <w:rsid w:val="000209DD"/>
    <w:rsid w:val="00025BCF"/>
    <w:rsid w:val="00027467"/>
    <w:rsid w:val="00027EB9"/>
    <w:rsid w:val="00040605"/>
    <w:rsid w:val="0004296B"/>
    <w:rsid w:val="00062FA9"/>
    <w:rsid w:val="000646A6"/>
    <w:rsid w:val="00065CA1"/>
    <w:rsid w:val="00066145"/>
    <w:rsid w:val="00070ABE"/>
    <w:rsid w:val="00074DBB"/>
    <w:rsid w:val="00092CBA"/>
    <w:rsid w:val="000A33ED"/>
    <w:rsid w:val="000A6DFA"/>
    <w:rsid w:val="000B134B"/>
    <w:rsid w:val="000B1C3E"/>
    <w:rsid w:val="000B277C"/>
    <w:rsid w:val="000C2A73"/>
    <w:rsid w:val="000E0C5B"/>
    <w:rsid w:val="000E57D5"/>
    <w:rsid w:val="000E7C0F"/>
    <w:rsid w:val="0011265F"/>
    <w:rsid w:val="00121901"/>
    <w:rsid w:val="00121E65"/>
    <w:rsid w:val="001226D9"/>
    <w:rsid w:val="00123D1D"/>
    <w:rsid w:val="00124EE2"/>
    <w:rsid w:val="00141D46"/>
    <w:rsid w:val="00152316"/>
    <w:rsid w:val="001566E0"/>
    <w:rsid w:val="00170A70"/>
    <w:rsid w:val="00176E51"/>
    <w:rsid w:val="001822D2"/>
    <w:rsid w:val="001833C8"/>
    <w:rsid w:val="001855B4"/>
    <w:rsid w:val="001927CD"/>
    <w:rsid w:val="00193DD1"/>
    <w:rsid w:val="00196ED2"/>
    <w:rsid w:val="001C0061"/>
    <w:rsid w:val="001C3204"/>
    <w:rsid w:val="001C4C93"/>
    <w:rsid w:val="001C76AD"/>
    <w:rsid w:val="001F4F53"/>
    <w:rsid w:val="001F6E17"/>
    <w:rsid w:val="00200AF9"/>
    <w:rsid w:val="00200F1D"/>
    <w:rsid w:val="00207B5F"/>
    <w:rsid w:val="00212450"/>
    <w:rsid w:val="00222675"/>
    <w:rsid w:val="00223797"/>
    <w:rsid w:val="0022728B"/>
    <w:rsid w:val="0022732E"/>
    <w:rsid w:val="00244674"/>
    <w:rsid w:val="002512A1"/>
    <w:rsid w:val="00253668"/>
    <w:rsid w:val="002611BE"/>
    <w:rsid w:val="00264371"/>
    <w:rsid w:val="00267888"/>
    <w:rsid w:val="002752CA"/>
    <w:rsid w:val="00277AAA"/>
    <w:rsid w:val="002825EB"/>
    <w:rsid w:val="00285B8F"/>
    <w:rsid w:val="00286086"/>
    <w:rsid w:val="002A5082"/>
    <w:rsid w:val="002B4D77"/>
    <w:rsid w:val="002D2902"/>
    <w:rsid w:val="002E0640"/>
    <w:rsid w:val="002E29FF"/>
    <w:rsid w:val="002E3EE8"/>
    <w:rsid w:val="002F62E8"/>
    <w:rsid w:val="00312015"/>
    <w:rsid w:val="0031204C"/>
    <w:rsid w:val="00314048"/>
    <w:rsid w:val="00317874"/>
    <w:rsid w:val="00322451"/>
    <w:rsid w:val="003244F0"/>
    <w:rsid w:val="003270E5"/>
    <w:rsid w:val="003306C1"/>
    <w:rsid w:val="00340BC8"/>
    <w:rsid w:val="00352630"/>
    <w:rsid w:val="00361307"/>
    <w:rsid w:val="00362AD6"/>
    <w:rsid w:val="0036405A"/>
    <w:rsid w:val="003D0A5C"/>
    <w:rsid w:val="003D15BD"/>
    <w:rsid w:val="003D796A"/>
    <w:rsid w:val="0041526D"/>
    <w:rsid w:val="004237FF"/>
    <w:rsid w:val="00431D4B"/>
    <w:rsid w:val="00445E9C"/>
    <w:rsid w:val="0045176A"/>
    <w:rsid w:val="004540E7"/>
    <w:rsid w:val="00474984"/>
    <w:rsid w:val="004866BB"/>
    <w:rsid w:val="004900CA"/>
    <w:rsid w:val="004A0E25"/>
    <w:rsid w:val="004B10CB"/>
    <w:rsid w:val="004B6F42"/>
    <w:rsid w:val="004C3542"/>
    <w:rsid w:val="004D3B35"/>
    <w:rsid w:val="004D4124"/>
    <w:rsid w:val="004E4970"/>
    <w:rsid w:val="004E5D6E"/>
    <w:rsid w:val="004F4101"/>
    <w:rsid w:val="004F4DBF"/>
    <w:rsid w:val="004F6774"/>
    <w:rsid w:val="00503843"/>
    <w:rsid w:val="00511206"/>
    <w:rsid w:val="005127D9"/>
    <w:rsid w:val="00512E27"/>
    <w:rsid w:val="00542367"/>
    <w:rsid w:val="00546771"/>
    <w:rsid w:val="0055369E"/>
    <w:rsid w:val="00554042"/>
    <w:rsid w:val="00557EAB"/>
    <w:rsid w:val="005760E6"/>
    <w:rsid w:val="00577979"/>
    <w:rsid w:val="005852A6"/>
    <w:rsid w:val="00591DA0"/>
    <w:rsid w:val="00594D35"/>
    <w:rsid w:val="0059694D"/>
    <w:rsid w:val="005A3336"/>
    <w:rsid w:val="005A4910"/>
    <w:rsid w:val="005D152C"/>
    <w:rsid w:val="005D2466"/>
    <w:rsid w:val="005D599F"/>
    <w:rsid w:val="005E442D"/>
    <w:rsid w:val="005F0B4C"/>
    <w:rsid w:val="005F2599"/>
    <w:rsid w:val="005F2F05"/>
    <w:rsid w:val="005F7E52"/>
    <w:rsid w:val="0060213F"/>
    <w:rsid w:val="00611A2A"/>
    <w:rsid w:val="00626E4E"/>
    <w:rsid w:val="00633249"/>
    <w:rsid w:val="00636047"/>
    <w:rsid w:val="00637CFA"/>
    <w:rsid w:val="00667C9C"/>
    <w:rsid w:val="00682477"/>
    <w:rsid w:val="006A02DB"/>
    <w:rsid w:val="006A238D"/>
    <w:rsid w:val="006B701C"/>
    <w:rsid w:val="006C39EE"/>
    <w:rsid w:val="006C7BED"/>
    <w:rsid w:val="006C7F35"/>
    <w:rsid w:val="006D538F"/>
    <w:rsid w:val="006F38F0"/>
    <w:rsid w:val="00704EFE"/>
    <w:rsid w:val="00763689"/>
    <w:rsid w:val="0077213F"/>
    <w:rsid w:val="007825EE"/>
    <w:rsid w:val="00797B04"/>
    <w:rsid w:val="007A2099"/>
    <w:rsid w:val="007A4799"/>
    <w:rsid w:val="007B329C"/>
    <w:rsid w:val="007C3B2C"/>
    <w:rsid w:val="007E5C4F"/>
    <w:rsid w:val="007F43D4"/>
    <w:rsid w:val="008027C0"/>
    <w:rsid w:val="008060A6"/>
    <w:rsid w:val="008351AF"/>
    <w:rsid w:val="00840B7D"/>
    <w:rsid w:val="00841178"/>
    <w:rsid w:val="0088093E"/>
    <w:rsid w:val="0088197C"/>
    <w:rsid w:val="00891955"/>
    <w:rsid w:val="00891A8C"/>
    <w:rsid w:val="008A1FE7"/>
    <w:rsid w:val="008A623F"/>
    <w:rsid w:val="008B65C8"/>
    <w:rsid w:val="008E2123"/>
    <w:rsid w:val="008E6522"/>
    <w:rsid w:val="008E6A55"/>
    <w:rsid w:val="008F294A"/>
    <w:rsid w:val="00934D86"/>
    <w:rsid w:val="00936383"/>
    <w:rsid w:val="00937069"/>
    <w:rsid w:val="00937A45"/>
    <w:rsid w:val="009426E9"/>
    <w:rsid w:val="00981B13"/>
    <w:rsid w:val="00991474"/>
    <w:rsid w:val="009A3DA9"/>
    <w:rsid w:val="009A6B24"/>
    <w:rsid w:val="009B2ACA"/>
    <w:rsid w:val="009B2B85"/>
    <w:rsid w:val="009B5971"/>
    <w:rsid w:val="009E5486"/>
    <w:rsid w:val="00A00030"/>
    <w:rsid w:val="00A00A97"/>
    <w:rsid w:val="00A047B8"/>
    <w:rsid w:val="00A15FE5"/>
    <w:rsid w:val="00A2201C"/>
    <w:rsid w:val="00A236AD"/>
    <w:rsid w:val="00A32B7D"/>
    <w:rsid w:val="00A53C40"/>
    <w:rsid w:val="00A54EC0"/>
    <w:rsid w:val="00A56475"/>
    <w:rsid w:val="00A624EB"/>
    <w:rsid w:val="00A67AB7"/>
    <w:rsid w:val="00A9144B"/>
    <w:rsid w:val="00A96FD3"/>
    <w:rsid w:val="00AA2928"/>
    <w:rsid w:val="00AA5665"/>
    <w:rsid w:val="00AA59B2"/>
    <w:rsid w:val="00AB0557"/>
    <w:rsid w:val="00AB0BA0"/>
    <w:rsid w:val="00AB6825"/>
    <w:rsid w:val="00AB7642"/>
    <w:rsid w:val="00AC4EC7"/>
    <w:rsid w:val="00AC7431"/>
    <w:rsid w:val="00AE1D1C"/>
    <w:rsid w:val="00AF290A"/>
    <w:rsid w:val="00AF4E7B"/>
    <w:rsid w:val="00AF4F8D"/>
    <w:rsid w:val="00B10313"/>
    <w:rsid w:val="00B16DE5"/>
    <w:rsid w:val="00B21F73"/>
    <w:rsid w:val="00B3069E"/>
    <w:rsid w:val="00B37919"/>
    <w:rsid w:val="00B4612C"/>
    <w:rsid w:val="00B56119"/>
    <w:rsid w:val="00B81F06"/>
    <w:rsid w:val="00B927D5"/>
    <w:rsid w:val="00B95F84"/>
    <w:rsid w:val="00BB489A"/>
    <w:rsid w:val="00BB7098"/>
    <w:rsid w:val="00BC57C9"/>
    <w:rsid w:val="00BE2BA7"/>
    <w:rsid w:val="00C2230D"/>
    <w:rsid w:val="00C24DC0"/>
    <w:rsid w:val="00C35697"/>
    <w:rsid w:val="00C379C4"/>
    <w:rsid w:val="00C506DA"/>
    <w:rsid w:val="00C51DAC"/>
    <w:rsid w:val="00C61677"/>
    <w:rsid w:val="00C64508"/>
    <w:rsid w:val="00C659CE"/>
    <w:rsid w:val="00C811C2"/>
    <w:rsid w:val="00C87D8A"/>
    <w:rsid w:val="00C9323C"/>
    <w:rsid w:val="00C93B9A"/>
    <w:rsid w:val="00C949A7"/>
    <w:rsid w:val="00CA4155"/>
    <w:rsid w:val="00CB0C4E"/>
    <w:rsid w:val="00CB190F"/>
    <w:rsid w:val="00CB3C76"/>
    <w:rsid w:val="00CB4E9F"/>
    <w:rsid w:val="00CD0ED9"/>
    <w:rsid w:val="00CD1AA5"/>
    <w:rsid w:val="00CD40B4"/>
    <w:rsid w:val="00CD4448"/>
    <w:rsid w:val="00CE3B39"/>
    <w:rsid w:val="00CF22EB"/>
    <w:rsid w:val="00CF2968"/>
    <w:rsid w:val="00D259B9"/>
    <w:rsid w:val="00D277C4"/>
    <w:rsid w:val="00D3160D"/>
    <w:rsid w:val="00D3365E"/>
    <w:rsid w:val="00D33E18"/>
    <w:rsid w:val="00D445B7"/>
    <w:rsid w:val="00D44909"/>
    <w:rsid w:val="00D633E1"/>
    <w:rsid w:val="00D6490E"/>
    <w:rsid w:val="00D70613"/>
    <w:rsid w:val="00D7173E"/>
    <w:rsid w:val="00D739FA"/>
    <w:rsid w:val="00D96246"/>
    <w:rsid w:val="00DA3637"/>
    <w:rsid w:val="00DC0676"/>
    <w:rsid w:val="00DC188D"/>
    <w:rsid w:val="00DC58AF"/>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4EDE"/>
    <w:rsid w:val="00E97F44"/>
    <w:rsid w:val="00EA479C"/>
    <w:rsid w:val="00EB0315"/>
    <w:rsid w:val="00EB2ACA"/>
    <w:rsid w:val="00EB6029"/>
    <w:rsid w:val="00EC1F80"/>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548AF"/>
    <w:rsid w:val="00F60D06"/>
    <w:rsid w:val="00F631BA"/>
    <w:rsid w:val="00F65884"/>
    <w:rsid w:val="00F77FE6"/>
    <w:rsid w:val="00F83F48"/>
    <w:rsid w:val="00F86F8A"/>
    <w:rsid w:val="00F94FEA"/>
    <w:rsid w:val="00FA1F66"/>
    <w:rsid w:val="00FA3F0F"/>
    <w:rsid w:val="00FB19DA"/>
    <w:rsid w:val="00FB76DB"/>
    <w:rsid w:val="00FB7888"/>
    <w:rsid w:val="00FB7E48"/>
    <w:rsid w:val="00FC3D75"/>
    <w:rsid w:val="00FC7BB1"/>
    <w:rsid w:val="00FE6D55"/>
    <w:rsid w:val="00FF34CE"/>
    <w:rsid w:val="00FF7046"/>
    <w:rsid w:val="11F56AF9"/>
    <w:rsid w:val="1BE6918F"/>
    <w:rsid w:val="26A2564C"/>
    <w:rsid w:val="67FB9172"/>
    <w:rsid w:val="73A93F1B"/>
    <w:rsid w:val="7708A5C7"/>
    <w:rsid w:val="7AB7D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1D0F69"/>
  <w15:chartTrackingRefBased/>
  <w15:docId w15:val="{BB1E607B-A2DF-4969-9F15-C1A0FB77A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2230D"/>
    <w:rPr>
      <w:lang w:val="cs-CZ" w:eastAsia="cs-CZ"/>
    </w:rPr>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emboss/>
      <w:color w:val="FF0000"/>
      <w:sz w:val="40"/>
      <w:u w:val="singl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emboss/>
      <w:color w:val="FF0000"/>
      <w:sz w:val="40"/>
      <w:u w:val="single"/>
    </w:rPr>
  </w:style>
  <w:style w:type="paragraph" w:styleId="Podnadpis">
    <w:name w:val="Subtitle"/>
    <w:basedOn w:val="Normln"/>
    <w:qFormat/>
    <w:rPr>
      <w:b/>
      <w:emboss/>
      <w:sz w:val="24"/>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lang w:val="cs-CZ" w:eastAsia="cs-CZ"/>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uiPriority w:val="99"/>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uiPriority w:val="99"/>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table" w:styleId="Mkatabulky">
    <w:name w:val="Table Grid"/>
    <w:basedOn w:val="Normlntabulka"/>
    <w:uiPriority w:val="59"/>
    <w:rsid w:val="00DA363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003823839">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 w:id="172926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91178E0349F0941B1A919EBF8541B9E" ma:contentTypeVersion="11" ma:contentTypeDescription="Vytvoří nový dokument" ma:contentTypeScope="" ma:versionID="b0b8b533d729e0986d90d01beec4aa3a">
  <xsd:schema xmlns:xsd="http://www.w3.org/2001/XMLSchema" xmlns:xs="http://www.w3.org/2001/XMLSchema" xmlns:p="http://schemas.microsoft.com/office/2006/metadata/properties" xmlns:ns2="64ec98ee-0d7c-42ef-b7fd-1b6b1ebfc1c5" targetNamespace="http://schemas.microsoft.com/office/2006/metadata/properties" ma:root="true" ma:fieldsID="fa842b71b6ed4a41db815f726c2fa2ab" ns2:_="">
    <xsd:import namespace="64ec98ee-0d7c-42ef-b7fd-1b6b1ebfc1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ec98ee-0d7c-42ef-b7fd-1b6b1ebfc1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67242B-987E-454C-956F-DA13FECDFA4D}">
  <ds:schemaRefs>
    <ds:schemaRef ds:uri="http://schemas.openxmlformats.org/officeDocument/2006/bibliography"/>
  </ds:schemaRefs>
</ds:datastoreItem>
</file>

<file path=customXml/itemProps2.xml><?xml version="1.0" encoding="utf-8"?>
<ds:datastoreItem xmlns:ds="http://schemas.openxmlformats.org/officeDocument/2006/customXml" ds:itemID="{5EF02E23-143A-4F47-9BA6-9A86A22EB071}">
  <ds:schemaRefs>
    <ds:schemaRef ds:uri="http://schemas.microsoft.com/sharepoint/v3/contenttype/forms"/>
  </ds:schemaRefs>
</ds:datastoreItem>
</file>

<file path=customXml/itemProps3.xml><?xml version="1.0" encoding="utf-8"?>
<ds:datastoreItem xmlns:ds="http://schemas.openxmlformats.org/officeDocument/2006/customXml" ds:itemID="{B6F7F3A0-80D3-4000-AF22-8ADF343FB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ec98ee-0d7c-42ef-b7fd-1b6b1ebfc1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5FF740-617E-4F41-874D-247B5522101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1046</Words>
  <Characters>6177</Characters>
  <Application>Microsoft Office Word</Application>
  <DocSecurity>0</DocSecurity>
  <Lines>51</Lines>
  <Paragraphs>14</Paragraphs>
  <ScaleCrop>false</ScaleCrop>
  <Company/>
  <LinksUpToDate>false</LinksUpToDate>
  <CharactersWithSpaces>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MUDr. Jiří Kalenský</dc:creator>
  <cp:keywords/>
  <cp:lastModifiedBy>Slabý Marek</cp:lastModifiedBy>
  <cp:revision>9</cp:revision>
  <dcterms:created xsi:type="dcterms:W3CDTF">2025-03-25T07:00:00Z</dcterms:created>
  <dcterms:modified xsi:type="dcterms:W3CDTF">2025-04-03T10:37:00Z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0x010100991178E0349F0941B1A919EBF8541B9E</vt:lpwstr>
  </property>
</Properties>
</file>